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70C63" w14:textId="77777777" w:rsidR="00BB6B9F" w:rsidRPr="00B966AB" w:rsidRDefault="00BB6B9F" w:rsidP="00BB6B9F">
      <w:pPr>
        <w:widowControl/>
        <w:ind w:right="964"/>
      </w:pPr>
      <w:r w:rsidRPr="00B966AB">
        <w:rPr>
          <w:rFonts w:hint="eastAsia"/>
        </w:rPr>
        <w:t>様式第４号（第５条関係）</w:t>
      </w:r>
    </w:p>
    <w:p w14:paraId="58C31B76" w14:textId="0F902B0D" w:rsidR="00CE2298" w:rsidRPr="00B966AB" w:rsidRDefault="00CE2298" w:rsidP="0006580A">
      <w:pPr>
        <w:widowControl/>
        <w:wordWrap w:val="0"/>
        <w:jc w:val="right"/>
      </w:pPr>
      <w:r w:rsidRPr="00B966AB">
        <w:rPr>
          <w:rFonts w:hint="eastAsia"/>
        </w:rPr>
        <w:t>年　　月　　日</w:t>
      </w:r>
      <w:r w:rsidR="0006580A" w:rsidRPr="00B966AB">
        <w:rPr>
          <w:rFonts w:hint="eastAsia"/>
        </w:rPr>
        <w:t xml:space="preserve">　</w:t>
      </w:r>
    </w:p>
    <w:p w14:paraId="73B1AF21" w14:textId="145B69BC" w:rsidR="0006580A" w:rsidRPr="00B966AB" w:rsidRDefault="0006580A">
      <w:pPr>
        <w:widowControl/>
        <w:jc w:val="left"/>
      </w:pPr>
      <w:r w:rsidRPr="00B966AB">
        <w:rPr>
          <w:rFonts w:hint="eastAsia"/>
        </w:rPr>
        <w:t xml:space="preserve">　（宛先）</w:t>
      </w:r>
    </w:p>
    <w:p w14:paraId="62DE5AC3" w14:textId="4EBF8812" w:rsidR="00CE2298" w:rsidRPr="00B966AB" w:rsidRDefault="0006580A">
      <w:pPr>
        <w:widowControl/>
        <w:jc w:val="left"/>
      </w:pPr>
      <w:r w:rsidRPr="00B966AB">
        <w:rPr>
          <w:rFonts w:hint="eastAsia"/>
        </w:rPr>
        <w:t xml:space="preserve">　</w:t>
      </w:r>
      <w:r w:rsidR="00CE2298" w:rsidRPr="00B966AB">
        <w:rPr>
          <w:rFonts w:hint="eastAsia"/>
        </w:rPr>
        <w:t>岩国市長　様</w:t>
      </w:r>
    </w:p>
    <w:p w14:paraId="074CE101" w14:textId="77777777" w:rsidR="00CE2298" w:rsidRPr="00B966AB" w:rsidRDefault="00CE2298" w:rsidP="00CE2298">
      <w:pPr>
        <w:widowControl/>
        <w:wordWrap w:val="0"/>
        <w:jc w:val="right"/>
      </w:pPr>
      <w:r w:rsidRPr="00B966AB">
        <w:rPr>
          <w:rFonts w:hint="eastAsia"/>
        </w:rPr>
        <w:t xml:space="preserve">医療機関名　　　　　　　　　　</w:t>
      </w:r>
    </w:p>
    <w:p w14:paraId="2B60A800" w14:textId="77777777" w:rsidR="00CE2298" w:rsidRPr="00B966AB" w:rsidRDefault="00CE2298">
      <w:pPr>
        <w:widowControl/>
        <w:jc w:val="left"/>
      </w:pPr>
    </w:p>
    <w:p w14:paraId="3619CA2A" w14:textId="77777777" w:rsidR="00CE2298" w:rsidRPr="00B966AB" w:rsidRDefault="00357293" w:rsidP="00CE2298">
      <w:pPr>
        <w:widowControl/>
        <w:jc w:val="center"/>
      </w:pPr>
      <w:r w:rsidRPr="00B966AB">
        <w:rPr>
          <w:rFonts w:hint="eastAsia"/>
        </w:rPr>
        <w:t>備蓄品</w:t>
      </w:r>
      <w:r w:rsidR="00CE2298" w:rsidRPr="00B966AB">
        <w:rPr>
          <w:rFonts w:hint="eastAsia"/>
        </w:rPr>
        <w:t>使用報告書</w:t>
      </w:r>
    </w:p>
    <w:p w14:paraId="166D6FA6" w14:textId="77777777" w:rsidR="00CE2298" w:rsidRPr="00B966AB" w:rsidRDefault="00CE2298" w:rsidP="00980ED4">
      <w:pPr>
        <w:widowControl/>
        <w:jc w:val="left"/>
      </w:pPr>
    </w:p>
    <w:p w14:paraId="7F60E43B" w14:textId="26643490" w:rsidR="00CE2298" w:rsidRPr="00B966AB" w:rsidRDefault="000552DA" w:rsidP="000552DA">
      <w:pPr>
        <w:widowControl/>
        <w:jc w:val="left"/>
      </w:pPr>
      <w:r w:rsidRPr="00B966AB">
        <w:rPr>
          <w:rFonts w:hint="eastAsia"/>
        </w:rPr>
        <w:t xml:space="preserve">　岩国市感染症対策医療材料備蓄事業</w:t>
      </w:r>
      <w:r w:rsidR="000C4DDF" w:rsidRPr="00B966AB">
        <w:rPr>
          <w:rFonts w:hint="eastAsia"/>
        </w:rPr>
        <w:t>の備蓄品について</w:t>
      </w:r>
      <w:r w:rsidR="00CE2298" w:rsidRPr="00B966AB">
        <w:rPr>
          <w:rFonts w:hint="eastAsia"/>
        </w:rPr>
        <w:t>、次の</w:t>
      </w:r>
      <w:r w:rsidR="000C4DDF" w:rsidRPr="00B966AB">
        <w:rPr>
          <w:rFonts w:hint="eastAsia"/>
        </w:rPr>
        <w:t>とおり</w:t>
      </w:r>
      <w:r w:rsidR="00CE2298" w:rsidRPr="00B966AB">
        <w:rPr>
          <w:rFonts w:hint="eastAsia"/>
        </w:rPr>
        <w:t>使用しましたので報告します。</w:t>
      </w:r>
    </w:p>
    <w:p w14:paraId="43209CBA" w14:textId="77777777" w:rsidR="00CE2298" w:rsidRPr="00B966AB" w:rsidRDefault="00CE2298">
      <w:pPr>
        <w:widowControl/>
        <w:jc w:val="left"/>
      </w:pP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1628"/>
        <w:gridCol w:w="1629"/>
        <w:gridCol w:w="1628"/>
        <w:gridCol w:w="1629"/>
      </w:tblGrid>
      <w:tr w:rsidR="000C27CC" w:rsidRPr="00B966AB" w14:paraId="13C8F181" w14:textId="77777777" w:rsidTr="00AD7FFE">
        <w:tc>
          <w:tcPr>
            <w:tcW w:w="2835" w:type="dxa"/>
          </w:tcPr>
          <w:p w14:paraId="63F52474" w14:textId="77777777" w:rsidR="000C27CC" w:rsidRPr="00B966AB" w:rsidRDefault="000C27CC" w:rsidP="00B15743">
            <w:pPr>
              <w:overflowPunct w:val="0"/>
              <w:jc w:val="center"/>
            </w:pPr>
            <w:r w:rsidRPr="00B966AB">
              <w:rPr>
                <w:rFonts w:hint="eastAsia"/>
              </w:rPr>
              <w:t>備蓄品名</w:t>
            </w:r>
          </w:p>
        </w:tc>
        <w:tc>
          <w:tcPr>
            <w:tcW w:w="1628" w:type="dxa"/>
          </w:tcPr>
          <w:p w14:paraId="5796E18B" w14:textId="330B8F83" w:rsidR="000C27CC" w:rsidRDefault="000C27CC" w:rsidP="00B15743">
            <w:pPr>
              <w:overflowPunct w:val="0"/>
              <w:jc w:val="center"/>
            </w:pPr>
            <w:r>
              <w:rPr>
                <w:rFonts w:hint="eastAsia"/>
              </w:rPr>
              <w:t>配布決定日</w:t>
            </w:r>
          </w:p>
        </w:tc>
        <w:tc>
          <w:tcPr>
            <w:tcW w:w="1629" w:type="dxa"/>
          </w:tcPr>
          <w:p w14:paraId="0A0A2289" w14:textId="02B79334" w:rsidR="000C27CC" w:rsidRPr="00B966AB" w:rsidRDefault="000C27CC" w:rsidP="00B15743">
            <w:pPr>
              <w:overflowPunct w:val="0"/>
              <w:jc w:val="center"/>
            </w:pPr>
            <w:r>
              <w:rPr>
                <w:rFonts w:hint="eastAsia"/>
              </w:rPr>
              <w:t>配布</w:t>
            </w:r>
            <w:r w:rsidRPr="00B966AB">
              <w:rPr>
                <w:rFonts w:hint="eastAsia"/>
              </w:rPr>
              <w:t>数</w:t>
            </w:r>
          </w:p>
        </w:tc>
        <w:tc>
          <w:tcPr>
            <w:tcW w:w="1628" w:type="dxa"/>
          </w:tcPr>
          <w:p w14:paraId="6728AF95" w14:textId="2E72E944" w:rsidR="000C27CC" w:rsidRPr="00B966AB" w:rsidRDefault="000C27CC" w:rsidP="00B15743">
            <w:pPr>
              <w:overflowPunct w:val="0"/>
              <w:jc w:val="center"/>
            </w:pPr>
            <w:r>
              <w:rPr>
                <w:rFonts w:hint="eastAsia"/>
              </w:rPr>
              <w:t>使用数</w:t>
            </w:r>
          </w:p>
        </w:tc>
        <w:tc>
          <w:tcPr>
            <w:tcW w:w="1629" w:type="dxa"/>
          </w:tcPr>
          <w:p w14:paraId="21B40FA5" w14:textId="6A4D569B" w:rsidR="000C27CC" w:rsidRPr="00B966AB" w:rsidRDefault="000C27CC" w:rsidP="0006580A">
            <w:pPr>
              <w:overflowPunct w:val="0"/>
              <w:jc w:val="center"/>
            </w:pPr>
            <w:r w:rsidRPr="00B966AB">
              <w:rPr>
                <w:rFonts w:hint="eastAsia"/>
              </w:rPr>
              <w:t>残数</w:t>
            </w:r>
          </w:p>
        </w:tc>
      </w:tr>
      <w:tr w:rsidR="000C27CC" w:rsidRPr="00B966AB" w14:paraId="29219DA7" w14:textId="77777777" w:rsidTr="00AD7FFE">
        <w:tc>
          <w:tcPr>
            <w:tcW w:w="2835" w:type="dxa"/>
          </w:tcPr>
          <w:p w14:paraId="1EE59D0F" w14:textId="77777777" w:rsidR="000C27CC" w:rsidRPr="00B966AB" w:rsidRDefault="000C27CC" w:rsidP="00B15743">
            <w:pPr>
              <w:overflowPunct w:val="0"/>
            </w:pPr>
          </w:p>
        </w:tc>
        <w:tc>
          <w:tcPr>
            <w:tcW w:w="1628" w:type="dxa"/>
          </w:tcPr>
          <w:p w14:paraId="01C00843" w14:textId="77777777" w:rsidR="000C27CC" w:rsidRPr="00B966AB" w:rsidRDefault="000C27CC" w:rsidP="00B15743">
            <w:pPr>
              <w:overflowPunct w:val="0"/>
              <w:jc w:val="right"/>
            </w:pPr>
          </w:p>
        </w:tc>
        <w:tc>
          <w:tcPr>
            <w:tcW w:w="1629" w:type="dxa"/>
          </w:tcPr>
          <w:p w14:paraId="4BBE632F" w14:textId="52577F6B" w:rsidR="000C27CC" w:rsidRPr="00B966AB" w:rsidRDefault="000C27CC" w:rsidP="00B15743">
            <w:pPr>
              <w:overflowPunct w:val="0"/>
              <w:jc w:val="right"/>
            </w:pPr>
          </w:p>
        </w:tc>
        <w:tc>
          <w:tcPr>
            <w:tcW w:w="1628" w:type="dxa"/>
          </w:tcPr>
          <w:p w14:paraId="4CEAAC4D" w14:textId="77777777" w:rsidR="000C27CC" w:rsidRPr="00B966AB" w:rsidRDefault="000C27CC" w:rsidP="00B15743">
            <w:pPr>
              <w:overflowPunct w:val="0"/>
              <w:jc w:val="right"/>
            </w:pPr>
          </w:p>
        </w:tc>
        <w:tc>
          <w:tcPr>
            <w:tcW w:w="1629" w:type="dxa"/>
            <w:vAlign w:val="center"/>
          </w:tcPr>
          <w:p w14:paraId="4ADA05E9" w14:textId="77777777" w:rsidR="000C27CC" w:rsidRPr="00B966AB" w:rsidRDefault="000C27CC" w:rsidP="00B15743">
            <w:pPr>
              <w:overflowPunct w:val="0"/>
            </w:pPr>
          </w:p>
        </w:tc>
      </w:tr>
      <w:tr w:rsidR="000C27CC" w:rsidRPr="00B966AB" w14:paraId="267F5533" w14:textId="77777777" w:rsidTr="00AD7FFE">
        <w:tc>
          <w:tcPr>
            <w:tcW w:w="2835" w:type="dxa"/>
          </w:tcPr>
          <w:p w14:paraId="09A9D9A0" w14:textId="77777777" w:rsidR="000C27CC" w:rsidRPr="00B966AB" w:rsidRDefault="000C27CC" w:rsidP="00B15743">
            <w:pPr>
              <w:overflowPunct w:val="0"/>
            </w:pPr>
          </w:p>
        </w:tc>
        <w:tc>
          <w:tcPr>
            <w:tcW w:w="1628" w:type="dxa"/>
          </w:tcPr>
          <w:p w14:paraId="6FF4770E" w14:textId="77777777" w:rsidR="000C27CC" w:rsidRPr="00B966AB" w:rsidRDefault="000C27CC" w:rsidP="00B15743">
            <w:pPr>
              <w:overflowPunct w:val="0"/>
              <w:jc w:val="right"/>
            </w:pPr>
          </w:p>
        </w:tc>
        <w:tc>
          <w:tcPr>
            <w:tcW w:w="1629" w:type="dxa"/>
          </w:tcPr>
          <w:p w14:paraId="17DFF028" w14:textId="3F09A464" w:rsidR="000C27CC" w:rsidRPr="00B966AB" w:rsidRDefault="000C27CC" w:rsidP="00B15743">
            <w:pPr>
              <w:overflowPunct w:val="0"/>
              <w:jc w:val="right"/>
            </w:pPr>
          </w:p>
        </w:tc>
        <w:tc>
          <w:tcPr>
            <w:tcW w:w="1628" w:type="dxa"/>
          </w:tcPr>
          <w:p w14:paraId="0E35BADD" w14:textId="77777777" w:rsidR="000C27CC" w:rsidRPr="00B966AB" w:rsidRDefault="000C27CC" w:rsidP="00B15743">
            <w:pPr>
              <w:overflowPunct w:val="0"/>
              <w:jc w:val="right"/>
            </w:pPr>
          </w:p>
        </w:tc>
        <w:tc>
          <w:tcPr>
            <w:tcW w:w="1629" w:type="dxa"/>
            <w:vAlign w:val="center"/>
          </w:tcPr>
          <w:p w14:paraId="5AD13230" w14:textId="77777777" w:rsidR="000C27CC" w:rsidRPr="00B966AB" w:rsidRDefault="000C27CC" w:rsidP="00B15743">
            <w:pPr>
              <w:overflowPunct w:val="0"/>
            </w:pPr>
          </w:p>
        </w:tc>
      </w:tr>
      <w:tr w:rsidR="000C27CC" w:rsidRPr="00B966AB" w14:paraId="35070DD8" w14:textId="77777777" w:rsidTr="00AD7FFE">
        <w:tc>
          <w:tcPr>
            <w:tcW w:w="2835" w:type="dxa"/>
          </w:tcPr>
          <w:p w14:paraId="7DF43F5E" w14:textId="77777777" w:rsidR="000C27CC" w:rsidRPr="00B966AB" w:rsidRDefault="000C27CC" w:rsidP="00B15743">
            <w:pPr>
              <w:overflowPunct w:val="0"/>
            </w:pPr>
          </w:p>
        </w:tc>
        <w:tc>
          <w:tcPr>
            <w:tcW w:w="1628" w:type="dxa"/>
          </w:tcPr>
          <w:p w14:paraId="56F44533" w14:textId="77777777" w:rsidR="000C27CC" w:rsidRPr="00B966AB" w:rsidRDefault="000C27CC" w:rsidP="00B15743">
            <w:pPr>
              <w:overflowPunct w:val="0"/>
              <w:jc w:val="right"/>
            </w:pPr>
          </w:p>
        </w:tc>
        <w:tc>
          <w:tcPr>
            <w:tcW w:w="1629" w:type="dxa"/>
          </w:tcPr>
          <w:p w14:paraId="38A7A1BA" w14:textId="1088460E" w:rsidR="000C27CC" w:rsidRPr="00B966AB" w:rsidRDefault="000C27CC" w:rsidP="00B15743">
            <w:pPr>
              <w:overflowPunct w:val="0"/>
              <w:jc w:val="right"/>
            </w:pPr>
          </w:p>
        </w:tc>
        <w:tc>
          <w:tcPr>
            <w:tcW w:w="1628" w:type="dxa"/>
          </w:tcPr>
          <w:p w14:paraId="6002A543" w14:textId="77777777" w:rsidR="000C27CC" w:rsidRPr="00B966AB" w:rsidRDefault="000C27CC" w:rsidP="00B15743">
            <w:pPr>
              <w:overflowPunct w:val="0"/>
              <w:jc w:val="right"/>
            </w:pPr>
          </w:p>
        </w:tc>
        <w:tc>
          <w:tcPr>
            <w:tcW w:w="1629" w:type="dxa"/>
            <w:vAlign w:val="center"/>
          </w:tcPr>
          <w:p w14:paraId="5F3FFE2E" w14:textId="77777777" w:rsidR="000C27CC" w:rsidRPr="00B966AB" w:rsidRDefault="000C27CC" w:rsidP="00B15743">
            <w:pPr>
              <w:overflowPunct w:val="0"/>
            </w:pPr>
          </w:p>
        </w:tc>
      </w:tr>
      <w:tr w:rsidR="000C27CC" w:rsidRPr="00B966AB" w14:paraId="1502D271" w14:textId="77777777" w:rsidTr="00AD7FFE">
        <w:tc>
          <w:tcPr>
            <w:tcW w:w="2835" w:type="dxa"/>
          </w:tcPr>
          <w:p w14:paraId="6AAAD6DB" w14:textId="77777777" w:rsidR="000C27CC" w:rsidRPr="00B966AB" w:rsidRDefault="000C27CC" w:rsidP="00B15743">
            <w:pPr>
              <w:overflowPunct w:val="0"/>
            </w:pPr>
          </w:p>
        </w:tc>
        <w:tc>
          <w:tcPr>
            <w:tcW w:w="1628" w:type="dxa"/>
          </w:tcPr>
          <w:p w14:paraId="1751946A" w14:textId="77777777" w:rsidR="000C27CC" w:rsidRPr="00B966AB" w:rsidRDefault="000C27CC" w:rsidP="00B15743">
            <w:pPr>
              <w:overflowPunct w:val="0"/>
              <w:jc w:val="right"/>
            </w:pPr>
          </w:p>
        </w:tc>
        <w:tc>
          <w:tcPr>
            <w:tcW w:w="1629" w:type="dxa"/>
          </w:tcPr>
          <w:p w14:paraId="03EC1292" w14:textId="740FA59E" w:rsidR="000C27CC" w:rsidRPr="00B966AB" w:rsidRDefault="000C27CC" w:rsidP="00B15743">
            <w:pPr>
              <w:overflowPunct w:val="0"/>
              <w:jc w:val="right"/>
            </w:pPr>
          </w:p>
        </w:tc>
        <w:tc>
          <w:tcPr>
            <w:tcW w:w="1628" w:type="dxa"/>
          </w:tcPr>
          <w:p w14:paraId="49B97087" w14:textId="77777777" w:rsidR="000C27CC" w:rsidRPr="00B966AB" w:rsidRDefault="000C27CC" w:rsidP="00B15743">
            <w:pPr>
              <w:overflowPunct w:val="0"/>
              <w:jc w:val="right"/>
            </w:pPr>
          </w:p>
        </w:tc>
        <w:tc>
          <w:tcPr>
            <w:tcW w:w="1629" w:type="dxa"/>
            <w:vAlign w:val="center"/>
          </w:tcPr>
          <w:p w14:paraId="64831D2A" w14:textId="77777777" w:rsidR="000C27CC" w:rsidRPr="00B966AB" w:rsidRDefault="000C27CC" w:rsidP="00B15743">
            <w:pPr>
              <w:overflowPunct w:val="0"/>
            </w:pPr>
          </w:p>
        </w:tc>
      </w:tr>
      <w:tr w:rsidR="000C27CC" w:rsidRPr="00B966AB" w14:paraId="2914C82A" w14:textId="77777777" w:rsidTr="00AD7FFE">
        <w:tc>
          <w:tcPr>
            <w:tcW w:w="2835" w:type="dxa"/>
          </w:tcPr>
          <w:p w14:paraId="284FE808" w14:textId="77777777" w:rsidR="000C27CC" w:rsidRPr="00B966AB" w:rsidRDefault="000C27CC" w:rsidP="00B15743">
            <w:pPr>
              <w:overflowPunct w:val="0"/>
            </w:pPr>
          </w:p>
        </w:tc>
        <w:tc>
          <w:tcPr>
            <w:tcW w:w="1628" w:type="dxa"/>
          </w:tcPr>
          <w:p w14:paraId="28826488" w14:textId="77777777" w:rsidR="000C27CC" w:rsidRPr="00B966AB" w:rsidRDefault="000C27CC" w:rsidP="00B15743">
            <w:pPr>
              <w:overflowPunct w:val="0"/>
              <w:jc w:val="right"/>
            </w:pPr>
          </w:p>
        </w:tc>
        <w:tc>
          <w:tcPr>
            <w:tcW w:w="1629" w:type="dxa"/>
          </w:tcPr>
          <w:p w14:paraId="11E88613" w14:textId="2FB75D48" w:rsidR="000C27CC" w:rsidRPr="00B966AB" w:rsidRDefault="000C27CC" w:rsidP="00B15743">
            <w:pPr>
              <w:overflowPunct w:val="0"/>
              <w:jc w:val="right"/>
            </w:pPr>
          </w:p>
        </w:tc>
        <w:tc>
          <w:tcPr>
            <w:tcW w:w="1628" w:type="dxa"/>
          </w:tcPr>
          <w:p w14:paraId="3B25F03F" w14:textId="77777777" w:rsidR="000C27CC" w:rsidRPr="00B966AB" w:rsidRDefault="000C27CC" w:rsidP="00B15743">
            <w:pPr>
              <w:overflowPunct w:val="0"/>
              <w:jc w:val="right"/>
            </w:pPr>
          </w:p>
        </w:tc>
        <w:tc>
          <w:tcPr>
            <w:tcW w:w="1629" w:type="dxa"/>
            <w:vAlign w:val="center"/>
          </w:tcPr>
          <w:p w14:paraId="73D76399" w14:textId="77777777" w:rsidR="000C27CC" w:rsidRPr="00B966AB" w:rsidRDefault="000C27CC" w:rsidP="00B15743">
            <w:pPr>
              <w:overflowPunct w:val="0"/>
            </w:pPr>
          </w:p>
        </w:tc>
      </w:tr>
      <w:tr w:rsidR="000C27CC" w:rsidRPr="00B966AB" w14:paraId="3CDB6D48" w14:textId="77777777" w:rsidTr="00AD7FFE">
        <w:tc>
          <w:tcPr>
            <w:tcW w:w="2835" w:type="dxa"/>
          </w:tcPr>
          <w:p w14:paraId="77F565C2" w14:textId="77777777" w:rsidR="000C27CC" w:rsidRPr="00B966AB" w:rsidRDefault="000C27CC" w:rsidP="00B15743">
            <w:pPr>
              <w:overflowPunct w:val="0"/>
            </w:pPr>
          </w:p>
        </w:tc>
        <w:tc>
          <w:tcPr>
            <w:tcW w:w="1628" w:type="dxa"/>
          </w:tcPr>
          <w:p w14:paraId="3A7939E8" w14:textId="77777777" w:rsidR="000C27CC" w:rsidRPr="00B966AB" w:rsidRDefault="000C27CC" w:rsidP="00B15743">
            <w:pPr>
              <w:overflowPunct w:val="0"/>
              <w:jc w:val="right"/>
            </w:pPr>
          </w:p>
        </w:tc>
        <w:tc>
          <w:tcPr>
            <w:tcW w:w="1629" w:type="dxa"/>
          </w:tcPr>
          <w:p w14:paraId="1A16F60E" w14:textId="7E5914A0" w:rsidR="000C27CC" w:rsidRPr="00B966AB" w:rsidRDefault="000C27CC" w:rsidP="00B15743">
            <w:pPr>
              <w:overflowPunct w:val="0"/>
              <w:jc w:val="right"/>
            </w:pPr>
          </w:p>
        </w:tc>
        <w:tc>
          <w:tcPr>
            <w:tcW w:w="1628" w:type="dxa"/>
          </w:tcPr>
          <w:p w14:paraId="13E8DD3E" w14:textId="77777777" w:rsidR="000C27CC" w:rsidRPr="00B966AB" w:rsidRDefault="000C27CC" w:rsidP="00B15743">
            <w:pPr>
              <w:overflowPunct w:val="0"/>
              <w:jc w:val="right"/>
            </w:pPr>
          </w:p>
        </w:tc>
        <w:tc>
          <w:tcPr>
            <w:tcW w:w="1629" w:type="dxa"/>
            <w:vAlign w:val="center"/>
          </w:tcPr>
          <w:p w14:paraId="1D5E11BE" w14:textId="77777777" w:rsidR="000C27CC" w:rsidRPr="00B966AB" w:rsidRDefault="000C27CC" w:rsidP="00B15743">
            <w:pPr>
              <w:overflowPunct w:val="0"/>
            </w:pPr>
          </w:p>
        </w:tc>
      </w:tr>
      <w:tr w:rsidR="00E32441" w:rsidRPr="00B966AB" w14:paraId="3F62B07D" w14:textId="77777777" w:rsidTr="00AD7FFE">
        <w:tc>
          <w:tcPr>
            <w:tcW w:w="2835" w:type="dxa"/>
          </w:tcPr>
          <w:p w14:paraId="08DB4E2B" w14:textId="77777777" w:rsidR="00E32441" w:rsidRPr="00B966AB" w:rsidRDefault="00E32441" w:rsidP="00B15743">
            <w:pPr>
              <w:overflowPunct w:val="0"/>
            </w:pPr>
          </w:p>
        </w:tc>
        <w:tc>
          <w:tcPr>
            <w:tcW w:w="1628" w:type="dxa"/>
          </w:tcPr>
          <w:p w14:paraId="60527C98" w14:textId="77777777" w:rsidR="00E32441" w:rsidRPr="00B966AB" w:rsidRDefault="00E32441" w:rsidP="00B15743">
            <w:pPr>
              <w:overflowPunct w:val="0"/>
              <w:jc w:val="right"/>
            </w:pPr>
          </w:p>
        </w:tc>
        <w:tc>
          <w:tcPr>
            <w:tcW w:w="1629" w:type="dxa"/>
          </w:tcPr>
          <w:p w14:paraId="5782BD2B" w14:textId="77777777" w:rsidR="00E32441" w:rsidRPr="00B966AB" w:rsidRDefault="00E32441" w:rsidP="00B15743">
            <w:pPr>
              <w:overflowPunct w:val="0"/>
              <w:jc w:val="right"/>
            </w:pPr>
          </w:p>
        </w:tc>
        <w:tc>
          <w:tcPr>
            <w:tcW w:w="1628" w:type="dxa"/>
          </w:tcPr>
          <w:p w14:paraId="4D9FEE51" w14:textId="77777777" w:rsidR="00E32441" w:rsidRPr="00B966AB" w:rsidRDefault="00E32441" w:rsidP="00B15743">
            <w:pPr>
              <w:overflowPunct w:val="0"/>
              <w:jc w:val="right"/>
            </w:pPr>
          </w:p>
        </w:tc>
        <w:tc>
          <w:tcPr>
            <w:tcW w:w="1629" w:type="dxa"/>
            <w:vAlign w:val="center"/>
          </w:tcPr>
          <w:p w14:paraId="0B866F26" w14:textId="77777777" w:rsidR="00E32441" w:rsidRPr="00B966AB" w:rsidRDefault="00E32441" w:rsidP="00B15743">
            <w:pPr>
              <w:overflowPunct w:val="0"/>
            </w:pPr>
          </w:p>
        </w:tc>
      </w:tr>
      <w:tr w:rsidR="00E32441" w:rsidRPr="00B966AB" w14:paraId="392C8816" w14:textId="77777777" w:rsidTr="00AD7FFE">
        <w:tc>
          <w:tcPr>
            <w:tcW w:w="2835" w:type="dxa"/>
          </w:tcPr>
          <w:p w14:paraId="57EB4035" w14:textId="77777777" w:rsidR="00E32441" w:rsidRPr="00B966AB" w:rsidRDefault="00E32441" w:rsidP="00B15743">
            <w:pPr>
              <w:overflowPunct w:val="0"/>
            </w:pPr>
          </w:p>
        </w:tc>
        <w:tc>
          <w:tcPr>
            <w:tcW w:w="1628" w:type="dxa"/>
          </w:tcPr>
          <w:p w14:paraId="770B1DAC" w14:textId="77777777" w:rsidR="00E32441" w:rsidRPr="00B966AB" w:rsidRDefault="00E32441" w:rsidP="00B15743">
            <w:pPr>
              <w:overflowPunct w:val="0"/>
              <w:jc w:val="right"/>
            </w:pPr>
          </w:p>
        </w:tc>
        <w:tc>
          <w:tcPr>
            <w:tcW w:w="1629" w:type="dxa"/>
          </w:tcPr>
          <w:p w14:paraId="007E4952" w14:textId="77777777" w:rsidR="00E32441" w:rsidRPr="00B966AB" w:rsidRDefault="00E32441" w:rsidP="00B15743">
            <w:pPr>
              <w:overflowPunct w:val="0"/>
              <w:jc w:val="right"/>
            </w:pPr>
          </w:p>
        </w:tc>
        <w:tc>
          <w:tcPr>
            <w:tcW w:w="1628" w:type="dxa"/>
          </w:tcPr>
          <w:p w14:paraId="07CF8FC1" w14:textId="77777777" w:rsidR="00E32441" w:rsidRPr="00B966AB" w:rsidRDefault="00E32441" w:rsidP="00B15743">
            <w:pPr>
              <w:overflowPunct w:val="0"/>
              <w:jc w:val="right"/>
            </w:pPr>
          </w:p>
        </w:tc>
        <w:tc>
          <w:tcPr>
            <w:tcW w:w="1629" w:type="dxa"/>
            <w:vAlign w:val="center"/>
          </w:tcPr>
          <w:p w14:paraId="40CAA519" w14:textId="77777777" w:rsidR="00E32441" w:rsidRPr="00B966AB" w:rsidRDefault="00E32441" w:rsidP="00B15743">
            <w:pPr>
              <w:overflowPunct w:val="0"/>
            </w:pPr>
          </w:p>
        </w:tc>
      </w:tr>
      <w:tr w:rsidR="000C27CC" w:rsidRPr="00B966AB" w14:paraId="30B7589B" w14:textId="77777777" w:rsidTr="00AD7FFE">
        <w:tc>
          <w:tcPr>
            <w:tcW w:w="2835" w:type="dxa"/>
          </w:tcPr>
          <w:p w14:paraId="48FC3308" w14:textId="77777777" w:rsidR="000C27CC" w:rsidRPr="00B966AB" w:rsidRDefault="000C27CC" w:rsidP="00B15743">
            <w:pPr>
              <w:overflowPunct w:val="0"/>
            </w:pPr>
          </w:p>
        </w:tc>
        <w:tc>
          <w:tcPr>
            <w:tcW w:w="1628" w:type="dxa"/>
          </w:tcPr>
          <w:p w14:paraId="7C7C1946" w14:textId="77777777" w:rsidR="000C27CC" w:rsidRPr="00B966AB" w:rsidRDefault="000C27CC" w:rsidP="00B15743">
            <w:pPr>
              <w:overflowPunct w:val="0"/>
              <w:jc w:val="right"/>
            </w:pPr>
          </w:p>
        </w:tc>
        <w:tc>
          <w:tcPr>
            <w:tcW w:w="1629" w:type="dxa"/>
          </w:tcPr>
          <w:p w14:paraId="5648F99D" w14:textId="57AF55D1" w:rsidR="000C27CC" w:rsidRPr="00B966AB" w:rsidRDefault="000C27CC" w:rsidP="00B15743">
            <w:pPr>
              <w:overflowPunct w:val="0"/>
              <w:jc w:val="right"/>
            </w:pPr>
          </w:p>
        </w:tc>
        <w:tc>
          <w:tcPr>
            <w:tcW w:w="1628" w:type="dxa"/>
          </w:tcPr>
          <w:p w14:paraId="28549ECD" w14:textId="77777777" w:rsidR="000C27CC" w:rsidRPr="00B966AB" w:rsidRDefault="000C27CC" w:rsidP="00B15743">
            <w:pPr>
              <w:overflowPunct w:val="0"/>
              <w:jc w:val="right"/>
            </w:pPr>
          </w:p>
        </w:tc>
        <w:tc>
          <w:tcPr>
            <w:tcW w:w="1629" w:type="dxa"/>
            <w:vAlign w:val="center"/>
          </w:tcPr>
          <w:p w14:paraId="42DCEE86" w14:textId="77777777" w:rsidR="000C27CC" w:rsidRPr="00B966AB" w:rsidRDefault="000C27CC" w:rsidP="00B15743">
            <w:pPr>
              <w:overflowPunct w:val="0"/>
            </w:pPr>
          </w:p>
        </w:tc>
      </w:tr>
      <w:tr w:rsidR="000C27CC" w:rsidRPr="00B966AB" w14:paraId="61C4108A" w14:textId="77777777" w:rsidTr="00AD7FFE">
        <w:tc>
          <w:tcPr>
            <w:tcW w:w="2835" w:type="dxa"/>
          </w:tcPr>
          <w:p w14:paraId="04CF088E" w14:textId="77777777" w:rsidR="000C27CC" w:rsidRPr="00B966AB" w:rsidRDefault="000C27CC" w:rsidP="00B15743">
            <w:pPr>
              <w:overflowPunct w:val="0"/>
            </w:pPr>
          </w:p>
        </w:tc>
        <w:tc>
          <w:tcPr>
            <w:tcW w:w="1628" w:type="dxa"/>
          </w:tcPr>
          <w:p w14:paraId="72D25A94" w14:textId="77777777" w:rsidR="000C27CC" w:rsidRPr="00B966AB" w:rsidRDefault="000C27CC" w:rsidP="00B15743">
            <w:pPr>
              <w:overflowPunct w:val="0"/>
              <w:jc w:val="right"/>
            </w:pPr>
          </w:p>
        </w:tc>
        <w:tc>
          <w:tcPr>
            <w:tcW w:w="1629" w:type="dxa"/>
          </w:tcPr>
          <w:p w14:paraId="5CB91E9C" w14:textId="3FE29747" w:rsidR="000C27CC" w:rsidRPr="00B966AB" w:rsidRDefault="000C27CC" w:rsidP="00B15743">
            <w:pPr>
              <w:overflowPunct w:val="0"/>
              <w:jc w:val="right"/>
            </w:pPr>
          </w:p>
        </w:tc>
        <w:tc>
          <w:tcPr>
            <w:tcW w:w="1628" w:type="dxa"/>
          </w:tcPr>
          <w:p w14:paraId="71EEFD70" w14:textId="77777777" w:rsidR="000C27CC" w:rsidRPr="00B966AB" w:rsidRDefault="000C27CC" w:rsidP="00B15743">
            <w:pPr>
              <w:overflowPunct w:val="0"/>
              <w:jc w:val="right"/>
            </w:pPr>
          </w:p>
        </w:tc>
        <w:tc>
          <w:tcPr>
            <w:tcW w:w="1629" w:type="dxa"/>
            <w:vAlign w:val="center"/>
          </w:tcPr>
          <w:p w14:paraId="329D90AD" w14:textId="77777777" w:rsidR="000C27CC" w:rsidRPr="00B966AB" w:rsidRDefault="000C27CC" w:rsidP="00B15743">
            <w:pPr>
              <w:overflowPunct w:val="0"/>
            </w:pPr>
          </w:p>
        </w:tc>
      </w:tr>
    </w:tbl>
    <w:p w14:paraId="5CBA93F3" w14:textId="2A7A4165" w:rsidR="00980ED4" w:rsidRDefault="000C27CC" w:rsidP="00B77CB9">
      <w:pPr>
        <w:widowControl/>
        <w:jc w:val="left"/>
      </w:pPr>
      <w:r>
        <w:rPr>
          <w:rFonts w:hint="eastAsia"/>
        </w:rPr>
        <w:t>※</w:t>
      </w:r>
      <w:r w:rsidR="006A53B9">
        <w:rPr>
          <w:rFonts w:hint="eastAsia"/>
        </w:rPr>
        <w:t xml:space="preserve">　</w:t>
      </w:r>
      <w:r>
        <w:rPr>
          <w:rFonts w:hint="eastAsia"/>
        </w:rPr>
        <w:t>在庫管理票を添付してください。</w:t>
      </w:r>
    </w:p>
    <w:p w14:paraId="509DB8C2" w14:textId="77777777" w:rsidR="003136D1" w:rsidRDefault="003136D1" w:rsidP="003136D1">
      <w:pPr>
        <w:widowControl/>
        <w:jc w:val="left"/>
      </w:pPr>
    </w:p>
    <w:p w14:paraId="4DC5D03B" w14:textId="77777777" w:rsidR="003136D1" w:rsidRDefault="003136D1" w:rsidP="003136D1">
      <w:pPr>
        <w:widowControl/>
        <w:jc w:val="left"/>
      </w:pPr>
    </w:p>
    <w:p w14:paraId="38D23489" w14:textId="4D61D42B" w:rsidR="003136D1" w:rsidRPr="00347BC9" w:rsidRDefault="003136D1" w:rsidP="003136D1">
      <w:pPr>
        <w:widowControl/>
        <w:wordWrap w:val="0"/>
        <w:jc w:val="right"/>
        <w:rPr>
          <w:u w:val="single"/>
        </w:rPr>
      </w:pPr>
      <w:r w:rsidRPr="00347BC9">
        <w:rPr>
          <w:rFonts w:hint="eastAsia"/>
          <w:u w:val="single"/>
        </w:rPr>
        <w:t>担当者</w:t>
      </w:r>
      <w:r w:rsidR="004B1132">
        <w:rPr>
          <w:rFonts w:hint="eastAsia"/>
          <w:u w:val="single"/>
        </w:rPr>
        <w:t>名</w:t>
      </w:r>
      <w:bookmarkStart w:id="0" w:name="_GoBack"/>
      <w:bookmarkEnd w:id="0"/>
      <w:r w:rsidRPr="00347BC9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7484D874" w14:textId="77777777" w:rsidR="000C27CC" w:rsidRPr="003136D1" w:rsidRDefault="000C27CC" w:rsidP="00B77CB9">
      <w:pPr>
        <w:widowControl/>
        <w:jc w:val="left"/>
      </w:pPr>
    </w:p>
    <w:sectPr w:rsidR="000C27CC" w:rsidRPr="003136D1" w:rsidSect="004F5D04"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536B7" w14:textId="77777777" w:rsidR="00F92D39" w:rsidRDefault="00F92D39" w:rsidP="00510331">
      <w:r>
        <w:separator/>
      </w:r>
    </w:p>
  </w:endnote>
  <w:endnote w:type="continuationSeparator" w:id="0">
    <w:p w14:paraId="5C937315" w14:textId="77777777" w:rsidR="00F92D39" w:rsidRDefault="00F92D39" w:rsidP="0051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1312A" w14:textId="77777777" w:rsidR="00F92D39" w:rsidRDefault="00F92D39" w:rsidP="00510331">
      <w:r>
        <w:separator/>
      </w:r>
    </w:p>
  </w:footnote>
  <w:footnote w:type="continuationSeparator" w:id="0">
    <w:p w14:paraId="619BA846" w14:textId="77777777" w:rsidR="00F92D39" w:rsidRDefault="00F92D39" w:rsidP="00510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23AC"/>
    <w:multiLevelType w:val="hybridMultilevel"/>
    <w:tmpl w:val="CD640564"/>
    <w:lvl w:ilvl="0" w:tplc="3C088DE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A584B79"/>
    <w:multiLevelType w:val="hybridMultilevel"/>
    <w:tmpl w:val="78F2473C"/>
    <w:lvl w:ilvl="0" w:tplc="E90C38C0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B3B5137"/>
    <w:multiLevelType w:val="hybridMultilevel"/>
    <w:tmpl w:val="0C264D8E"/>
    <w:lvl w:ilvl="0" w:tplc="D080413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95B28DA"/>
    <w:multiLevelType w:val="hybridMultilevel"/>
    <w:tmpl w:val="06040B5A"/>
    <w:lvl w:ilvl="0" w:tplc="AB7075B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9E93602"/>
    <w:multiLevelType w:val="hybridMultilevel"/>
    <w:tmpl w:val="09D21E70"/>
    <w:lvl w:ilvl="0" w:tplc="DE7CD104">
      <w:start w:val="1"/>
      <w:numFmt w:val="decimalEnclosedParen"/>
      <w:lvlText w:val="%1"/>
      <w:lvlJc w:val="left"/>
      <w:pPr>
        <w:ind w:left="10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5" w15:restartNumberingAfterBreak="0">
    <w:nsid w:val="55CE7AF1"/>
    <w:multiLevelType w:val="hybridMultilevel"/>
    <w:tmpl w:val="4E0EEB48"/>
    <w:lvl w:ilvl="0" w:tplc="C22CAE4C">
      <w:start w:val="1"/>
      <w:numFmt w:val="decimalFullWidth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7E9C0BE6"/>
    <w:multiLevelType w:val="hybridMultilevel"/>
    <w:tmpl w:val="F9E2E202"/>
    <w:lvl w:ilvl="0" w:tplc="17267EF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B2"/>
    <w:rsid w:val="00007969"/>
    <w:rsid w:val="000227DD"/>
    <w:rsid w:val="000233D9"/>
    <w:rsid w:val="00034038"/>
    <w:rsid w:val="00034105"/>
    <w:rsid w:val="0004004C"/>
    <w:rsid w:val="00041E3A"/>
    <w:rsid w:val="0005412F"/>
    <w:rsid w:val="00054783"/>
    <w:rsid w:val="000552DA"/>
    <w:rsid w:val="0006580A"/>
    <w:rsid w:val="00065ED5"/>
    <w:rsid w:val="00067092"/>
    <w:rsid w:val="000673C8"/>
    <w:rsid w:val="0007003A"/>
    <w:rsid w:val="00070A0F"/>
    <w:rsid w:val="00072912"/>
    <w:rsid w:val="00073918"/>
    <w:rsid w:val="00080C99"/>
    <w:rsid w:val="00082EF0"/>
    <w:rsid w:val="00093753"/>
    <w:rsid w:val="000943DB"/>
    <w:rsid w:val="00097E89"/>
    <w:rsid w:val="000A5CC7"/>
    <w:rsid w:val="000B3D14"/>
    <w:rsid w:val="000C12BF"/>
    <w:rsid w:val="000C27CC"/>
    <w:rsid w:val="000C4DDF"/>
    <w:rsid w:val="000C6FD2"/>
    <w:rsid w:val="000D37CB"/>
    <w:rsid w:val="000D42D4"/>
    <w:rsid w:val="000D77F3"/>
    <w:rsid w:val="000F0208"/>
    <w:rsid w:val="000F5A76"/>
    <w:rsid w:val="000F6B52"/>
    <w:rsid w:val="00100500"/>
    <w:rsid w:val="00110AED"/>
    <w:rsid w:val="00114F7E"/>
    <w:rsid w:val="00116D81"/>
    <w:rsid w:val="00137B1D"/>
    <w:rsid w:val="00137B67"/>
    <w:rsid w:val="00142DC7"/>
    <w:rsid w:val="00144370"/>
    <w:rsid w:val="001465D8"/>
    <w:rsid w:val="00161714"/>
    <w:rsid w:val="001743F0"/>
    <w:rsid w:val="00176A76"/>
    <w:rsid w:val="00182102"/>
    <w:rsid w:val="0018498A"/>
    <w:rsid w:val="00193F05"/>
    <w:rsid w:val="00196084"/>
    <w:rsid w:val="00196A1C"/>
    <w:rsid w:val="00196A2B"/>
    <w:rsid w:val="001A15BC"/>
    <w:rsid w:val="001A24AF"/>
    <w:rsid w:val="001A2C3E"/>
    <w:rsid w:val="001B48AB"/>
    <w:rsid w:val="001B5ECD"/>
    <w:rsid w:val="001B62A5"/>
    <w:rsid w:val="001B6910"/>
    <w:rsid w:val="001D0990"/>
    <w:rsid w:val="001D4257"/>
    <w:rsid w:val="001D6D7D"/>
    <w:rsid w:val="001D7D7A"/>
    <w:rsid w:val="001E64BE"/>
    <w:rsid w:val="001F2776"/>
    <w:rsid w:val="001F50CD"/>
    <w:rsid w:val="00205F5E"/>
    <w:rsid w:val="002117A9"/>
    <w:rsid w:val="00217193"/>
    <w:rsid w:val="00217213"/>
    <w:rsid w:val="00220A38"/>
    <w:rsid w:val="00234E49"/>
    <w:rsid w:val="00243274"/>
    <w:rsid w:val="002445EF"/>
    <w:rsid w:val="00244E6A"/>
    <w:rsid w:val="00246AA3"/>
    <w:rsid w:val="002512F4"/>
    <w:rsid w:val="0026695A"/>
    <w:rsid w:val="0026790C"/>
    <w:rsid w:val="002718AA"/>
    <w:rsid w:val="00273FC5"/>
    <w:rsid w:val="00282496"/>
    <w:rsid w:val="002840A6"/>
    <w:rsid w:val="002957B6"/>
    <w:rsid w:val="002966AC"/>
    <w:rsid w:val="002A2A00"/>
    <w:rsid w:val="002A57CF"/>
    <w:rsid w:val="002B78E1"/>
    <w:rsid w:val="002C7901"/>
    <w:rsid w:val="002D0ED2"/>
    <w:rsid w:val="002D337A"/>
    <w:rsid w:val="002D64FB"/>
    <w:rsid w:val="002E1E30"/>
    <w:rsid w:val="002F43E5"/>
    <w:rsid w:val="002F5AC7"/>
    <w:rsid w:val="002F6E89"/>
    <w:rsid w:val="002F7EA8"/>
    <w:rsid w:val="003001AD"/>
    <w:rsid w:val="00300D39"/>
    <w:rsid w:val="00300ED5"/>
    <w:rsid w:val="003022BB"/>
    <w:rsid w:val="00306012"/>
    <w:rsid w:val="003078E0"/>
    <w:rsid w:val="003136D1"/>
    <w:rsid w:val="00315EDE"/>
    <w:rsid w:val="003245FB"/>
    <w:rsid w:val="0032544A"/>
    <w:rsid w:val="00331D21"/>
    <w:rsid w:val="00336FCB"/>
    <w:rsid w:val="00337346"/>
    <w:rsid w:val="0034205E"/>
    <w:rsid w:val="0034263B"/>
    <w:rsid w:val="00346A9A"/>
    <w:rsid w:val="00352005"/>
    <w:rsid w:val="003568B8"/>
    <w:rsid w:val="0035712A"/>
    <w:rsid w:val="00357293"/>
    <w:rsid w:val="00357CDC"/>
    <w:rsid w:val="00362AB2"/>
    <w:rsid w:val="00367156"/>
    <w:rsid w:val="00372966"/>
    <w:rsid w:val="00377421"/>
    <w:rsid w:val="00381D29"/>
    <w:rsid w:val="0038335A"/>
    <w:rsid w:val="00384B05"/>
    <w:rsid w:val="00387E10"/>
    <w:rsid w:val="003909ED"/>
    <w:rsid w:val="00393E1F"/>
    <w:rsid w:val="00394C83"/>
    <w:rsid w:val="003A03AF"/>
    <w:rsid w:val="003A35B7"/>
    <w:rsid w:val="003A4862"/>
    <w:rsid w:val="003B1EC3"/>
    <w:rsid w:val="003B22E8"/>
    <w:rsid w:val="003C019B"/>
    <w:rsid w:val="003C1816"/>
    <w:rsid w:val="003C3B4A"/>
    <w:rsid w:val="003C7E52"/>
    <w:rsid w:val="003D344C"/>
    <w:rsid w:val="003E16A6"/>
    <w:rsid w:val="003E57F3"/>
    <w:rsid w:val="003F2790"/>
    <w:rsid w:val="003F55C0"/>
    <w:rsid w:val="00401E5B"/>
    <w:rsid w:val="00417C55"/>
    <w:rsid w:val="00420640"/>
    <w:rsid w:val="0042113C"/>
    <w:rsid w:val="00425A7F"/>
    <w:rsid w:val="00427FA2"/>
    <w:rsid w:val="00430789"/>
    <w:rsid w:val="00432D5A"/>
    <w:rsid w:val="00435D6A"/>
    <w:rsid w:val="00440708"/>
    <w:rsid w:val="00442868"/>
    <w:rsid w:val="00442B4E"/>
    <w:rsid w:val="004436D5"/>
    <w:rsid w:val="0044653E"/>
    <w:rsid w:val="0046137A"/>
    <w:rsid w:val="00461C84"/>
    <w:rsid w:val="00464488"/>
    <w:rsid w:val="00475A0C"/>
    <w:rsid w:val="00480B32"/>
    <w:rsid w:val="00481788"/>
    <w:rsid w:val="00482B60"/>
    <w:rsid w:val="00490C56"/>
    <w:rsid w:val="00492AEF"/>
    <w:rsid w:val="00492CAB"/>
    <w:rsid w:val="00497456"/>
    <w:rsid w:val="004978A2"/>
    <w:rsid w:val="004B1132"/>
    <w:rsid w:val="004B3E0B"/>
    <w:rsid w:val="004C0457"/>
    <w:rsid w:val="004C1B22"/>
    <w:rsid w:val="004C4396"/>
    <w:rsid w:val="004C5508"/>
    <w:rsid w:val="004D52EC"/>
    <w:rsid w:val="004D5F6E"/>
    <w:rsid w:val="004D7ED6"/>
    <w:rsid w:val="004E51E9"/>
    <w:rsid w:val="004F2FB2"/>
    <w:rsid w:val="004F323B"/>
    <w:rsid w:val="004F5D04"/>
    <w:rsid w:val="004F5D48"/>
    <w:rsid w:val="00507617"/>
    <w:rsid w:val="00510331"/>
    <w:rsid w:val="00512806"/>
    <w:rsid w:val="00514F79"/>
    <w:rsid w:val="005342FE"/>
    <w:rsid w:val="005419DA"/>
    <w:rsid w:val="00551084"/>
    <w:rsid w:val="00557785"/>
    <w:rsid w:val="0057102F"/>
    <w:rsid w:val="00572A52"/>
    <w:rsid w:val="00572A84"/>
    <w:rsid w:val="00576C99"/>
    <w:rsid w:val="00580853"/>
    <w:rsid w:val="00586E7E"/>
    <w:rsid w:val="005940BB"/>
    <w:rsid w:val="005A1159"/>
    <w:rsid w:val="005A188C"/>
    <w:rsid w:val="005A335C"/>
    <w:rsid w:val="005B4042"/>
    <w:rsid w:val="005B5B4C"/>
    <w:rsid w:val="005C39A1"/>
    <w:rsid w:val="005C48A0"/>
    <w:rsid w:val="005C4B7E"/>
    <w:rsid w:val="005C7257"/>
    <w:rsid w:val="005D1355"/>
    <w:rsid w:val="005D3F9D"/>
    <w:rsid w:val="005E4773"/>
    <w:rsid w:val="005E50D5"/>
    <w:rsid w:val="005E5337"/>
    <w:rsid w:val="005E6F72"/>
    <w:rsid w:val="005F36C7"/>
    <w:rsid w:val="005F563B"/>
    <w:rsid w:val="006022A7"/>
    <w:rsid w:val="0061043C"/>
    <w:rsid w:val="006115AD"/>
    <w:rsid w:val="0061180D"/>
    <w:rsid w:val="00612F56"/>
    <w:rsid w:val="00622ED7"/>
    <w:rsid w:val="00627EB2"/>
    <w:rsid w:val="00631753"/>
    <w:rsid w:val="00632359"/>
    <w:rsid w:val="006410B7"/>
    <w:rsid w:val="0064262B"/>
    <w:rsid w:val="00646A1A"/>
    <w:rsid w:val="00652C12"/>
    <w:rsid w:val="00663453"/>
    <w:rsid w:val="00665694"/>
    <w:rsid w:val="00670621"/>
    <w:rsid w:val="0067763A"/>
    <w:rsid w:val="00687CB1"/>
    <w:rsid w:val="0069110A"/>
    <w:rsid w:val="00694B68"/>
    <w:rsid w:val="00697561"/>
    <w:rsid w:val="006A1F9A"/>
    <w:rsid w:val="006A217C"/>
    <w:rsid w:val="006A53B9"/>
    <w:rsid w:val="006B1A5C"/>
    <w:rsid w:val="006C0B0B"/>
    <w:rsid w:val="006C3D9E"/>
    <w:rsid w:val="006C433B"/>
    <w:rsid w:val="006C4E3A"/>
    <w:rsid w:val="006C647A"/>
    <w:rsid w:val="006D0F90"/>
    <w:rsid w:val="006D68CD"/>
    <w:rsid w:val="006E6022"/>
    <w:rsid w:val="006E7F59"/>
    <w:rsid w:val="006F0772"/>
    <w:rsid w:val="006F6D6F"/>
    <w:rsid w:val="00700E94"/>
    <w:rsid w:val="007036BB"/>
    <w:rsid w:val="0070409A"/>
    <w:rsid w:val="00710CC4"/>
    <w:rsid w:val="00713B55"/>
    <w:rsid w:val="007141FD"/>
    <w:rsid w:val="00723936"/>
    <w:rsid w:val="00723A3E"/>
    <w:rsid w:val="00731DB7"/>
    <w:rsid w:val="00732DB2"/>
    <w:rsid w:val="00740E98"/>
    <w:rsid w:val="0074378A"/>
    <w:rsid w:val="0074450A"/>
    <w:rsid w:val="00744A3E"/>
    <w:rsid w:val="00744C8F"/>
    <w:rsid w:val="007546FF"/>
    <w:rsid w:val="0075799F"/>
    <w:rsid w:val="007629AF"/>
    <w:rsid w:val="00767B15"/>
    <w:rsid w:val="00767C25"/>
    <w:rsid w:val="00772803"/>
    <w:rsid w:val="00774B30"/>
    <w:rsid w:val="00776674"/>
    <w:rsid w:val="00777E9A"/>
    <w:rsid w:val="007816B2"/>
    <w:rsid w:val="00786C36"/>
    <w:rsid w:val="00786F09"/>
    <w:rsid w:val="007917A7"/>
    <w:rsid w:val="0079437E"/>
    <w:rsid w:val="007A04D8"/>
    <w:rsid w:val="007A153C"/>
    <w:rsid w:val="007A2A4B"/>
    <w:rsid w:val="007A4FA1"/>
    <w:rsid w:val="007A7132"/>
    <w:rsid w:val="007A7242"/>
    <w:rsid w:val="007B2774"/>
    <w:rsid w:val="007B286A"/>
    <w:rsid w:val="007B2CBB"/>
    <w:rsid w:val="007B3ABC"/>
    <w:rsid w:val="007C320A"/>
    <w:rsid w:val="007C4BD3"/>
    <w:rsid w:val="007C560A"/>
    <w:rsid w:val="007D1B64"/>
    <w:rsid w:val="007D54BE"/>
    <w:rsid w:val="007E4728"/>
    <w:rsid w:val="007E4E50"/>
    <w:rsid w:val="007E5BD8"/>
    <w:rsid w:val="007F4AAD"/>
    <w:rsid w:val="007F50EC"/>
    <w:rsid w:val="007F6120"/>
    <w:rsid w:val="007F6E3B"/>
    <w:rsid w:val="0080487E"/>
    <w:rsid w:val="008059BB"/>
    <w:rsid w:val="008064C0"/>
    <w:rsid w:val="008069A3"/>
    <w:rsid w:val="00806DA2"/>
    <w:rsid w:val="00811A58"/>
    <w:rsid w:val="00811B10"/>
    <w:rsid w:val="00812277"/>
    <w:rsid w:val="00830543"/>
    <w:rsid w:val="00832476"/>
    <w:rsid w:val="00835959"/>
    <w:rsid w:val="008375C6"/>
    <w:rsid w:val="00841740"/>
    <w:rsid w:val="00846565"/>
    <w:rsid w:val="008543F0"/>
    <w:rsid w:val="00866EC9"/>
    <w:rsid w:val="00867C77"/>
    <w:rsid w:val="008763AF"/>
    <w:rsid w:val="00885E8C"/>
    <w:rsid w:val="008867C2"/>
    <w:rsid w:val="00887201"/>
    <w:rsid w:val="00891C10"/>
    <w:rsid w:val="008948AC"/>
    <w:rsid w:val="008A2381"/>
    <w:rsid w:val="008A27CB"/>
    <w:rsid w:val="008A3FB7"/>
    <w:rsid w:val="008A44EE"/>
    <w:rsid w:val="008A7D54"/>
    <w:rsid w:val="008B074B"/>
    <w:rsid w:val="008B07C0"/>
    <w:rsid w:val="008B40C3"/>
    <w:rsid w:val="008C0C39"/>
    <w:rsid w:val="008C38DB"/>
    <w:rsid w:val="008C4FD4"/>
    <w:rsid w:val="008D24FF"/>
    <w:rsid w:val="008E23B5"/>
    <w:rsid w:val="008E2B2D"/>
    <w:rsid w:val="008F4BAC"/>
    <w:rsid w:val="008F4FC9"/>
    <w:rsid w:val="009005A9"/>
    <w:rsid w:val="00911DF5"/>
    <w:rsid w:val="00923168"/>
    <w:rsid w:val="009264FA"/>
    <w:rsid w:val="0093269E"/>
    <w:rsid w:val="009336CE"/>
    <w:rsid w:val="00937295"/>
    <w:rsid w:val="009478DF"/>
    <w:rsid w:val="00954F93"/>
    <w:rsid w:val="00960B78"/>
    <w:rsid w:val="0096134D"/>
    <w:rsid w:val="00961C1E"/>
    <w:rsid w:val="009662E4"/>
    <w:rsid w:val="00966404"/>
    <w:rsid w:val="00980416"/>
    <w:rsid w:val="00980ED4"/>
    <w:rsid w:val="0098370C"/>
    <w:rsid w:val="009865D0"/>
    <w:rsid w:val="00990319"/>
    <w:rsid w:val="009957CA"/>
    <w:rsid w:val="00997FB7"/>
    <w:rsid w:val="009A1F22"/>
    <w:rsid w:val="009A3932"/>
    <w:rsid w:val="009B2B2E"/>
    <w:rsid w:val="009B385C"/>
    <w:rsid w:val="009C46CE"/>
    <w:rsid w:val="009D0D78"/>
    <w:rsid w:val="009D28EC"/>
    <w:rsid w:val="009E0E22"/>
    <w:rsid w:val="009E399E"/>
    <w:rsid w:val="009E62C1"/>
    <w:rsid w:val="009F03A0"/>
    <w:rsid w:val="009F1AC0"/>
    <w:rsid w:val="009F722F"/>
    <w:rsid w:val="00A0104E"/>
    <w:rsid w:val="00A0186C"/>
    <w:rsid w:val="00A0607D"/>
    <w:rsid w:val="00A101D7"/>
    <w:rsid w:val="00A20CFC"/>
    <w:rsid w:val="00A3443E"/>
    <w:rsid w:val="00A41229"/>
    <w:rsid w:val="00A54716"/>
    <w:rsid w:val="00A569E3"/>
    <w:rsid w:val="00A63E2D"/>
    <w:rsid w:val="00A73D03"/>
    <w:rsid w:val="00A75D72"/>
    <w:rsid w:val="00A77980"/>
    <w:rsid w:val="00A8035B"/>
    <w:rsid w:val="00A82AE5"/>
    <w:rsid w:val="00A956D0"/>
    <w:rsid w:val="00AA1C10"/>
    <w:rsid w:val="00AB5FCA"/>
    <w:rsid w:val="00AD3245"/>
    <w:rsid w:val="00AD7FFE"/>
    <w:rsid w:val="00B0674F"/>
    <w:rsid w:val="00B10B45"/>
    <w:rsid w:val="00B14971"/>
    <w:rsid w:val="00B16561"/>
    <w:rsid w:val="00B20DE3"/>
    <w:rsid w:val="00B2315F"/>
    <w:rsid w:val="00B2331A"/>
    <w:rsid w:val="00B23C52"/>
    <w:rsid w:val="00B362AC"/>
    <w:rsid w:val="00B36865"/>
    <w:rsid w:val="00B45154"/>
    <w:rsid w:val="00B50BBC"/>
    <w:rsid w:val="00B61274"/>
    <w:rsid w:val="00B70E40"/>
    <w:rsid w:val="00B714B6"/>
    <w:rsid w:val="00B72DDB"/>
    <w:rsid w:val="00B77126"/>
    <w:rsid w:val="00B77CB9"/>
    <w:rsid w:val="00B85E54"/>
    <w:rsid w:val="00B8606A"/>
    <w:rsid w:val="00B86A27"/>
    <w:rsid w:val="00B915C7"/>
    <w:rsid w:val="00B9177B"/>
    <w:rsid w:val="00B966AB"/>
    <w:rsid w:val="00BA3937"/>
    <w:rsid w:val="00BA46B4"/>
    <w:rsid w:val="00BA5588"/>
    <w:rsid w:val="00BB1A80"/>
    <w:rsid w:val="00BB28D2"/>
    <w:rsid w:val="00BB38BC"/>
    <w:rsid w:val="00BB53E4"/>
    <w:rsid w:val="00BB6B9F"/>
    <w:rsid w:val="00BB7E1A"/>
    <w:rsid w:val="00BC4706"/>
    <w:rsid w:val="00BC521C"/>
    <w:rsid w:val="00BD2A75"/>
    <w:rsid w:val="00BD6E2F"/>
    <w:rsid w:val="00BE2345"/>
    <w:rsid w:val="00BE7FF4"/>
    <w:rsid w:val="00BF568D"/>
    <w:rsid w:val="00BF6F78"/>
    <w:rsid w:val="00C07BAA"/>
    <w:rsid w:val="00C14717"/>
    <w:rsid w:val="00C14F9D"/>
    <w:rsid w:val="00C16B47"/>
    <w:rsid w:val="00C21CC6"/>
    <w:rsid w:val="00C27FB9"/>
    <w:rsid w:val="00C40A57"/>
    <w:rsid w:val="00C41A20"/>
    <w:rsid w:val="00C704BE"/>
    <w:rsid w:val="00C74188"/>
    <w:rsid w:val="00C8541B"/>
    <w:rsid w:val="00C87492"/>
    <w:rsid w:val="00C90600"/>
    <w:rsid w:val="00C90DB8"/>
    <w:rsid w:val="00C93448"/>
    <w:rsid w:val="00C935A3"/>
    <w:rsid w:val="00C94393"/>
    <w:rsid w:val="00C953D9"/>
    <w:rsid w:val="00CA00ED"/>
    <w:rsid w:val="00CA0E05"/>
    <w:rsid w:val="00CA2D33"/>
    <w:rsid w:val="00CA3298"/>
    <w:rsid w:val="00CA58F2"/>
    <w:rsid w:val="00CB1570"/>
    <w:rsid w:val="00CB323E"/>
    <w:rsid w:val="00CC20FF"/>
    <w:rsid w:val="00CC3915"/>
    <w:rsid w:val="00CC5BD3"/>
    <w:rsid w:val="00CE2298"/>
    <w:rsid w:val="00CE2F18"/>
    <w:rsid w:val="00CE5FAE"/>
    <w:rsid w:val="00CF0334"/>
    <w:rsid w:val="00CF4EDF"/>
    <w:rsid w:val="00CF7864"/>
    <w:rsid w:val="00D01AFA"/>
    <w:rsid w:val="00D06775"/>
    <w:rsid w:val="00D0752E"/>
    <w:rsid w:val="00D13A19"/>
    <w:rsid w:val="00D200CE"/>
    <w:rsid w:val="00D3521E"/>
    <w:rsid w:val="00D369F8"/>
    <w:rsid w:val="00D44633"/>
    <w:rsid w:val="00D50938"/>
    <w:rsid w:val="00D53722"/>
    <w:rsid w:val="00D5538B"/>
    <w:rsid w:val="00D560A3"/>
    <w:rsid w:val="00D62946"/>
    <w:rsid w:val="00D65710"/>
    <w:rsid w:val="00D805FC"/>
    <w:rsid w:val="00D821C6"/>
    <w:rsid w:val="00D84271"/>
    <w:rsid w:val="00D8469D"/>
    <w:rsid w:val="00D91557"/>
    <w:rsid w:val="00D91974"/>
    <w:rsid w:val="00D9381D"/>
    <w:rsid w:val="00D94CD2"/>
    <w:rsid w:val="00DA0A4E"/>
    <w:rsid w:val="00DA3B75"/>
    <w:rsid w:val="00DA496B"/>
    <w:rsid w:val="00DB22D5"/>
    <w:rsid w:val="00DC37E2"/>
    <w:rsid w:val="00DC5466"/>
    <w:rsid w:val="00DF0384"/>
    <w:rsid w:val="00DF236E"/>
    <w:rsid w:val="00DF5D5A"/>
    <w:rsid w:val="00E00B3E"/>
    <w:rsid w:val="00E1361D"/>
    <w:rsid w:val="00E15B97"/>
    <w:rsid w:val="00E17B24"/>
    <w:rsid w:val="00E21831"/>
    <w:rsid w:val="00E22F05"/>
    <w:rsid w:val="00E25A4F"/>
    <w:rsid w:val="00E30331"/>
    <w:rsid w:val="00E32441"/>
    <w:rsid w:val="00E47F66"/>
    <w:rsid w:val="00E53B90"/>
    <w:rsid w:val="00E53F5E"/>
    <w:rsid w:val="00E5468C"/>
    <w:rsid w:val="00E5578C"/>
    <w:rsid w:val="00E6401C"/>
    <w:rsid w:val="00E70507"/>
    <w:rsid w:val="00E73D74"/>
    <w:rsid w:val="00E82700"/>
    <w:rsid w:val="00E8632E"/>
    <w:rsid w:val="00E94BE0"/>
    <w:rsid w:val="00E95BEE"/>
    <w:rsid w:val="00EA03F8"/>
    <w:rsid w:val="00EA3CA4"/>
    <w:rsid w:val="00EA60D6"/>
    <w:rsid w:val="00EA71B9"/>
    <w:rsid w:val="00EB4565"/>
    <w:rsid w:val="00EB58B1"/>
    <w:rsid w:val="00EB7401"/>
    <w:rsid w:val="00EC0242"/>
    <w:rsid w:val="00EC3816"/>
    <w:rsid w:val="00EC5D1D"/>
    <w:rsid w:val="00EC6F20"/>
    <w:rsid w:val="00EC7C37"/>
    <w:rsid w:val="00EE45DC"/>
    <w:rsid w:val="00EE7609"/>
    <w:rsid w:val="00EE7B81"/>
    <w:rsid w:val="00EF0ECF"/>
    <w:rsid w:val="00EF3875"/>
    <w:rsid w:val="00EF3880"/>
    <w:rsid w:val="00EF520C"/>
    <w:rsid w:val="00EF5B3B"/>
    <w:rsid w:val="00F01F68"/>
    <w:rsid w:val="00F0680B"/>
    <w:rsid w:val="00F16C79"/>
    <w:rsid w:val="00F2002E"/>
    <w:rsid w:val="00F218A3"/>
    <w:rsid w:val="00F263D0"/>
    <w:rsid w:val="00F31E79"/>
    <w:rsid w:val="00F3280A"/>
    <w:rsid w:val="00F33EB0"/>
    <w:rsid w:val="00F365F9"/>
    <w:rsid w:val="00F36D4A"/>
    <w:rsid w:val="00F37FD8"/>
    <w:rsid w:val="00F400D7"/>
    <w:rsid w:val="00F40B00"/>
    <w:rsid w:val="00F433BC"/>
    <w:rsid w:val="00F45DDC"/>
    <w:rsid w:val="00F466E7"/>
    <w:rsid w:val="00F54367"/>
    <w:rsid w:val="00F75CA7"/>
    <w:rsid w:val="00F83333"/>
    <w:rsid w:val="00F90DF4"/>
    <w:rsid w:val="00F92D39"/>
    <w:rsid w:val="00F945BA"/>
    <w:rsid w:val="00F94AE0"/>
    <w:rsid w:val="00F96F0B"/>
    <w:rsid w:val="00F97A7C"/>
    <w:rsid w:val="00FA5187"/>
    <w:rsid w:val="00FD00F9"/>
    <w:rsid w:val="00FD0CE0"/>
    <w:rsid w:val="00FE118F"/>
    <w:rsid w:val="00FE1E3F"/>
    <w:rsid w:val="00FE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4E083B8A"/>
  <w15:docId w15:val="{23235781-63CB-47FF-8EEA-1C2A23F9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3C8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3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0331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10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0331"/>
    <w:rPr>
      <w:rFonts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10331"/>
    <w:pPr>
      <w:jc w:val="right"/>
    </w:pPr>
    <w:rPr>
      <w:szCs w:val="22"/>
    </w:rPr>
  </w:style>
  <w:style w:type="character" w:customStyle="1" w:styleId="a8">
    <w:name w:val="結語 (文字)"/>
    <w:basedOn w:val="a0"/>
    <w:link w:val="a7"/>
    <w:uiPriority w:val="99"/>
    <w:locked/>
    <w:rsid w:val="00510331"/>
    <w:rPr>
      <w:rFonts w:ascii="ＭＳ 明朝" w:cs="Times New Roman"/>
      <w:sz w:val="22"/>
      <w:szCs w:val="22"/>
    </w:rPr>
  </w:style>
  <w:style w:type="paragraph" w:styleId="a9">
    <w:name w:val="Note Heading"/>
    <w:basedOn w:val="a"/>
    <w:next w:val="a"/>
    <w:link w:val="aa"/>
    <w:uiPriority w:val="99"/>
    <w:rsid w:val="00510331"/>
    <w:pPr>
      <w:jc w:val="center"/>
    </w:pPr>
    <w:rPr>
      <w:rFonts w:hAnsi="ＭＳ 明朝"/>
    </w:rPr>
  </w:style>
  <w:style w:type="character" w:customStyle="1" w:styleId="aa">
    <w:name w:val="記 (文字)"/>
    <w:basedOn w:val="a0"/>
    <w:link w:val="a9"/>
    <w:uiPriority w:val="99"/>
    <w:locked/>
    <w:rsid w:val="00510331"/>
    <w:rPr>
      <w:rFonts w:ascii="ＭＳ 明朝" w:eastAsia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00B3E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00B3E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59"/>
    <w:rsid w:val="00070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A956D0"/>
  </w:style>
  <w:style w:type="character" w:customStyle="1" w:styleId="af">
    <w:name w:val="日付 (文字)"/>
    <w:basedOn w:val="a0"/>
    <w:link w:val="ae"/>
    <w:uiPriority w:val="99"/>
    <w:semiHidden/>
    <w:rsid w:val="00A956D0"/>
    <w:rPr>
      <w:rFonts w:ascii="ＭＳ 明朝"/>
      <w:sz w:val="22"/>
      <w:szCs w:val="24"/>
    </w:rPr>
  </w:style>
  <w:style w:type="character" w:styleId="af0">
    <w:name w:val="annotation reference"/>
    <w:basedOn w:val="a0"/>
    <w:uiPriority w:val="99"/>
    <w:semiHidden/>
    <w:unhideWhenUsed/>
    <w:rsid w:val="00BB7E1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B7E1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B7E1A"/>
    <w:rPr>
      <w:rFonts w:ascii="ＭＳ 明朝"/>
      <w:sz w:val="22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B7E1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B7E1A"/>
    <w:rPr>
      <w:rFonts w:ascii="ＭＳ 明朝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01F2F-0F2D-4C6A-9E04-7B38E1CCF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○岩国市産科医等確保支援事業費補助金交付要綱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○岩国市産科医等確保支援事業費補助金交付要綱</dc:title>
  <dc:creator>大畠　辰巳</dc:creator>
  <cp:lastModifiedBy>平井　太郎</cp:lastModifiedBy>
  <cp:revision>8</cp:revision>
  <cp:lastPrinted>2024-02-15T02:16:00Z</cp:lastPrinted>
  <dcterms:created xsi:type="dcterms:W3CDTF">2022-01-28T04:35:00Z</dcterms:created>
  <dcterms:modified xsi:type="dcterms:W3CDTF">2024-02-15T02:16:00Z</dcterms:modified>
</cp:coreProperties>
</file>