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8A" w:rsidRPr="0058480A" w:rsidRDefault="00BC128A" w:rsidP="00BC128A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６</w:t>
      </w:r>
      <w:r w:rsidRPr="0058480A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第５</w:t>
      </w:r>
      <w:r w:rsidRPr="0058480A">
        <w:rPr>
          <w:rFonts w:ascii="ＭＳ 明朝" w:eastAsia="ＭＳ 明朝" w:hAnsi="ＭＳ 明朝" w:hint="eastAsia"/>
        </w:rPr>
        <w:t>条関係）</w:t>
      </w:r>
    </w:p>
    <w:p w:rsidR="00BC128A" w:rsidRPr="0058480A" w:rsidRDefault="00BC128A" w:rsidP="00BC128A">
      <w:pPr>
        <w:spacing w:line="276" w:lineRule="auto"/>
        <w:jc w:val="right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年　　月　　日</w:t>
      </w:r>
    </w:p>
    <w:p w:rsidR="00BC128A" w:rsidRPr="0058480A" w:rsidRDefault="00BC128A" w:rsidP="00BC128A">
      <w:pPr>
        <w:spacing w:line="276" w:lineRule="auto"/>
        <w:rPr>
          <w:rFonts w:ascii="ＭＳ 明朝" w:eastAsia="ＭＳ 明朝" w:hAnsi="ＭＳ 明朝"/>
        </w:rPr>
      </w:pPr>
    </w:p>
    <w:p w:rsidR="00BC128A" w:rsidRDefault="00BC128A" w:rsidP="00BC128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BC128A" w:rsidRPr="0058480A" w:rsidRDefault="00BC128A" w:rsidP="00BC128A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岩国市水道事業管理者</w:t>
      </w:r>
      <w:r w:rsidRPr="0058480A">
        <w:rPr>
          <w:rFonts w:ascii="ＭＳ 明朝" w:eastAsia="ＭＳ 明朝" w:hAnsi="ＭＳ 明朝" w:hint="eastAsia"/>
        </w:rPr>
        <w:t xml:space="preserve">　様</w:t>
      </w:r>
    </w:p>
    <w:p w:rsidR="00BC128A" w:rsidRDefault="00BC128A" w:rsidP="00BC128A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（申込者）　　　　　　　　　　　　　　</w:t>
      </w:r>
    </w:p>
    <w:p w:rsidR="00BC128A" w:rsidRDefault="00BC128A" w:rsidP="00BC128A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BC128A" w:rsidRPr="0058480A" w:rsidRDefault="00BC128A" w:rsidP="00BC128A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</w:t>
      </w:r>
      <w:r w:rsidRPr="0058480A">
        <w:rPr>
          <w:rFonts w:ascii="ＭＳ 明朝" w:eastAsia="ＭＳ 明朝" w:hAnsi="ＭＳ 明朝" w:hint="eastAsia"/>
        </w:rPr>
        <w:t xml:space="preserve">　㊞</w:t>
      </w:r>
    </w:p>
    <w:p w:rsidR="00BC128A" w:rsidRPr="0058480A" w:rsidRDefault="00BC128A" w:rsidP="00BC128A">
      <w:pPr>
        <w:spacing w:line="276" w:lineRule="auto"/>
        <w:rPr>
          <w:rFonts w:ascii="ＭＳ 明朝" w:eastAsia="ＭＳ 明朝" w:hAnsi="ＭＳ 明朝"/>
        </w:rPr>
      </w:pPr>
    </w:p>
    <w:p w:rsidR="00BC128A" w:rsidRPr="0058480A" w:rsidRDefault="008F3AE8" w:rsidP="00BC128A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基本使用水量変更</w:t>
      </w:r>
      <w:r w:rsidR="00BC128A">
        <w:rPr>
          <w:rFonts w:ascii="ＭＳ 明朝" w:eastAsia="ＭＳ 明朝" w:hAnsi="ＭＳ 明朝" w:hint="eastAsia"/>
        </w:rPr>
        <w:t>申込書</w:t>
      </w:r>
    </w:p>
    <w:p w:rsidR="00BC128A" w:rsidRDefault="00BC128A" w:rsidP="00BC128A">
      <w:pPr>
        <w:spacing w:line="276" w:lineRule="auto"/>
        <w:rPr>
          <w:rFonts w:ascii="ＭＳ 明朝" w:eastAsia="ＭＳ 明朝" w:hAnsi="ＭＳ 明朝"/>
        </w:rPr>
      </w:pPr>
    </w:p>
    <w:p w:rsidR="00BC128A" w:rsidRDefault="00BC128A" w:rsidP="00BC128A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 w:rsidR="008F3AE8">
        <w:rPr>
          <w:rFonts w:ascii="ＭＳ 明朝" w:eastAsia="ＭＳ 明朝" w:hAnsi="ＭＳ 明朝" w:hint="eastAsia"/>
        </w:rPr>
        <w:t xml:space="preserve">　　年　　月　　日付けをもって決定を受けた基本使用水量を次のとおり変更し</w:t>
      </w:r>
      <w:r>
        <w:rPr>
          <w:rFonts w:ascii="ＭＳ 明朝" w:eastAsia="ＭＳ 明朝" w:hAnsi="ＭＳ 明朝" w:hint="eastAsia"/>
        </w:rPr>
        <w:t>たいので、岩国市工業用水道条例第</w:t>
      </w:r>
      <w:r w:rsidR="008F3AE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8F3AE8">
        <w:rPr>
          <w:rFonts w:ascii="ＭＳ 明朝" w:eastAsia="ＭＳ 明朝" w:hAnsi="ＭＳ 明朝" w:hint="eastAsia"/>
        </w:rPr>
        <w:t>において準用する同条例第５条の</w:t>
      </w:r>
      <w:r>
        <w:rPr>
          <w:rFonts w:ascii="ＭＳ 明朝" w:eastAsia="ＭＳ 明朝" w:hAnsi="ＭＳ 明朝" w:hint="eastAsia"/>
        </w:rPr>
        <w:t>規定に基づき申し込みます。</w:t>
      </w:r>
    </w:p>
    <w:p w:rsidR="00BC128A" w:rsidRPr="008F3AE8" w:rsidRDefault="00BC128A" w:rsidP="00BC128A">
      <w:pPr>
        <w:spacing w:line="276" w:lineRule="auto"/>
        <w:rPr>
          <w:rFonts w:ascii="ＭＳ 明朝" w:eastAsia="ＭＳ 明朝" w:hAnsi="ＭＳ 明朝"/>
        </w:rPr>
      </w:pPr>
    </w:p>
    <w:p w:rsidR="00BC128A" w:rsidRDefault="00BC128A" w:rsidP="00BC128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F3AE8">
        <w:rPr>
          <w:rFonts w:ascii="ＭＳ 明朝" w:eastAsia="ＭＳ 明朝" w:hAnsi="ＭＳ 明朝" w:hint="eastAsia"/>
        </w:rPr>
        <w:t>基本使用水量を変更する理由</w:t>
      </w:r>
      <w:r>
        <w:rPr>
          <w:rFonts w:ascii="ＭＳ 明朝" w:eastAsia="ＭＳ 明朝" w:hAnsi="ＭＳ 明朝" w:hint="eastAsia"/>
        </w:rPr>
        <w:t xml:space="preserve">　　</w:t>
      </w:r>
    </w:p>
    <w:p w:rsidR="00BC128A" w:rsidRDefault="008F3AE8" w:rsidP="00BC128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C128A">
        <w:rPr>
          <w:rFonts w:ascii="ＭＳ 明朝" w:eastAsia="ＭＳ 明朝" w:hAnsi="ＭＳ 明朝" w:hint="eastAsia"/>
        </w:rPr>
        <w:t xml:space="preserve">　</w:t>
      </w:r>
      <w:r w:rsidRPr="00894AD0">
        <w:rPr>
          <w:rFonts w:ascii="ＭＳ 明朝" w:eastAsia="ＭＳ 明朝" w:hAnsi="ＭＳ 明朝" w:hint="eastAsia"/>
          <w:spacing w:val="105"/>
          <w:kern w:val="0"/>
          <w:fitText w:val="2730" w:id="-2103704831"/>
        </w:rPr>
        <w:t>変更</w:t>
      </w:r>
      <w:r w:rsidR="00BC128A" w:rsidRPr="00894AD0">
        <w:rPr>
          <w:rFonts w:ascii="ＭＳ 明朝" w:eastAsia="ＭＳ 明朝" w:hAnsi="ＭＳ 明朝" w:hint="eastAsia"/>
          <w:spacing w:val="105"/>
          <w:kern w:val="0"/>
          <w:fitText w:val="2730" w:id="-2103704831"/>
        </w:rPr>
        <w:t>希望年月</w:t>
      </w:r>
      <w:r w:rsidR="00BC128A" w:rsidRPr="00894AD0">
        <w:rPr>
          <w:rFonts w:ascii="ＭＳ 明朝" w:eastAsia="ＭＳ 明朝" w:hAnsi="ＭＳ 明朝" w:hint="eastAsia"/>
          <w:kern w:val="0"/>
          <w:fitText w:val="2730" w:id="-2103704831"/>
        </w:rPr>
        <w:t>日</w:t>
      </w:r>
      <w:r w:rsidR="00BC128A">
        <w:rPr>
          <w:rFonts w:ascii="ＭＳ 明朝" w:eastAsia="ＭＳ 明朝" w:hAnsi="ＭＳ 明朝" w:hint="eastAsia"/>
        </w:rPr>
        <w:t xml:space="preserve">　　　　年　　月　　日</w:t>
      </w:r>
    </w:p>
    <w:p w:rsidR="00BC128A" w:rsidRDefault="008F3AE8" w:rsidP="00BC128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C128A">
        <w:rPr>
          <w:rFonts w:ascii="ＭＳ 明朝" w:eastAsia="ＭＳ 明朝" w:hAnsi="ＭＳ 明朝" w:hint="eastAsia"/>
        </w:rPr>
        <w:t xml:space="preserve">　</w:t>
      </w:r>
      <w:r w:rsidRPr="008F3AE8">
        <w:rPr>
          <w:rFonts w:ascii="ＭＳ 明朝" w:eastAsia="ＭＳ 明朝" w:hAnsi="ＭＳ 明朝" w:hint="eastAsia"/>
          <w:spacing w:val="75"/>
          <w:kern w:val="0"/>
          <w:fitText w:val="2730" w:id="-2103704832"/>
        </w:rPr>
        <w:t>変更後の使用水</w:t>
      </w:r>
      <w:r w:rsidRPr="008F3AE8">
        <w:rPr>
          <w:rFonts w:ascii="ＭＳ 明朝" w:eastAsia="ＭＳ 明朝" w:hAnsi="ＭＳ 明朝" w:hint="eastAsia"/>
          <w:kern w:val="0"/>
          <w:fitText w:val="2730" w:id="-2103704832"/>
        </w:rPr>
        <w:t>量</w:t>
      </w:r>
      <w:r>
        <w:rPr>
          <w:rFonts w:ascii="ＭＳ 明朝" w:eastAsia="ＭＳ 明朝" w:hAnsi="ＭＳ 明朝" w:hint="eastAsia"/>
        </w:rPr>
        <w:t xml:space="preserve">　</w:t>
      </w:r>
      <w:r w:rsidR="00BC128A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7371" w:type="dxa"/>
        <w:tblInd w:w="250" w:type="dxa"/>
        <w:tblLook w:val="04A0" w:firstRow="1" w:lastRow="0" w:firstColumn="1" w:lastColumn="0" w:noHBand="0" w:noVBand="1"/>
      </w:tblPr>
      <w:tblGrid>
        <w:gridCol w:w="427"/>
        <w:gridCol w:w="1558"/>
        <w:gridCol w:w="2693"/>
        <w:gridCol w:w="2693"/>
      </w:tblGrid>
      <w:tr w:rsidR="008F3AE8" w:rsidTr="008F3AE8">
        <w:tc>
          <w:tcPr>
            <w:tcW w:w="1985" w:type="dxa"/>
            <w:gridSpan w:val="2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　　分</w:t>
            </w: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変更前（㎥／日）</w:t>
            </w: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変更後（㎥／日）</w:t>
            </w:r>
          </w:p>
        </w:tc>
      </w:tr>
      <w:tr w:rsidR="008F3AE8" w:rsidTr="008F3AE8">
        <w:tc>
          <w:tcPr>
            <w:tcW w:w="1985" w:type="dxa"/>
            <w:gridSpan w:val="2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基本使用水量</w:t>
            </w: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3AE8" w:rsidTr="008F3AE8">
        <w:tc>
          <w:tcPr>
            <w:tcW w:w="427" w:type="dxa"/>
            <w:vMerge w:val="restart"/>
            <w:vAlign w:val="center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558" w:type="dxa"/>
            <w:vAlign w:val="center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汽　缶　用</w:t>
            </w: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3AE8" w:rsidTr="008F3AE8">
        <w:tc>
          <w:tcPr>
            <w:tcW w:w="427" w:type="dxa"/>
            <w:vMerge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　浄　用</w:t>
            </w: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3AE8" w:rsidTr="008F3AE8">
        <w:tc>
          <w:tcPr>
            <w:tcW w:w="427" w:type="dxa"/>
            <w:vMerge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　却　用</w:t>
            </w: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3AE8" w:rsidTr="008F3AE8">
        <w:tc>
          <w:tcPr>
            <w:tcW w:w="427" w:type="dxa"/>
            <w:vMerge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　料　用</w:t>
            </w: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3AE8" w:rsidTr="008F3AE8">
        <w:tc>
          <w:tcPr>
            <w:tcW w:w="427" w:type="dxa"/>
            <w:vMerge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8F3AE8" w:rsidRDefault="008F3AE8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022F7" w:rsidRPr="00894AD0" w:rsidRDefault="00BC128A" w:rsidP="008B01C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（注）工業用水の</w:t>
      </w:r>
      <w:r w:rsidR="008F3AE8">
        <w:rPr>
          <w:rFonts w:ascii="ＭＳ 明朝" w:eastAsia="ＭＳ 明朝" w:hAnsi="ＭＳ 明朝" w:hint="eastAsia"/>
        </w:rPr>
        <w:t>基本水量を変更しようとするときは</w:t>
      </w:r>
      <w:r>
        <w:rPr>
          <w:rFonts w:ascii="ＭＳ 明朝" w:eastAsia="ＭＳ 明朝" w:hAnsi="ＭＳ 明朝" w:hint="eastAsia"/>
        </w:rPr>
        <w:t>、工業用水使用計画、工場現有設備及び増設計画表を添付すること。</w:t>
      </w:r>
      <w:bookmarkStart w:id="0" w:name="_GoBack"/>
      <w:bookmarkEnd w:id="0"/>
    </w:p>
    <w:sectPr w:rsidR="00B022F7" w:rsidRPr="00894AD0" w:rsidSect="00584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6B" w:rsidRDefault="00375A6B" w:rsidP="00375A6B">
      <w:r>
        <w:separator/>
      </w:r>
    </w:p>
  </w:endnote>
  <w:endnote w:type="continuationSeparator" w:id="0">
    <w:p w:rsidR="00375A6B" w:rsidRDefault="00375A6B" w:rsidP="0037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6B" w:rsidRDefault="00375A6B" w:rsidP="00375A6B">
      <w:r>
        <w:separator/>
      </w:r>
    </w:p>
  </w:footnote>
  <w:footnote w:type="continuationSeparator" w:id="0">
    <w:p w:rsidR="00375A6B" w:rsidRDefault="00375A6B" w:rsidP="0037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0A"/>
    <w:rsid w:val="00137297"/>
    <w:rsid w:val="002E42E7"/>
    <w:rsid w:val="00370E55"/>
    <w:rsid w:val="00375A6B"/>
    <w:rsid w:val="0039245E"/>
    <w:rsid w:val="004904B8"/>
    <w:rsid w:val="0058480A"/>
    <w:rsid w:val="006C1333"/>
    <w:rsid w:val="00756DB5"/>
    <w:rsid w:val="00894AD0"/>
    <w:rsid w:val="008B01C0"/>
    <w:rsid w:val="008F3AE8"/>
    <w:rsid w:val="00947B5A"/>
    <w:rsid w:val="00B022F7"/>
    <w:rsid w:val="00B27F5A"/>
    <w:rsid w:val="00B57AF2"/>
    <w:rsid w:val="00BC128A"/>
    <w:rsid w:val="00C81461"/>
    <w:rsid w:val="00EA4B78"/>
    <w:rsid w:val="00EC5C2F"/>
    <w:rsid w:val="00ED6CCA"/>
    <w:rsid w:val="00F21200"/>
    <w:rsid w:val="00F72DCA"/>
    <w:rsid w:val="00F77CF3"/>
    <w:rsid w:val="00F87903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岩国市水道局</dc:creator>
  <cp:lastModifiedBy>w255</cp:lastModifiedBy>
  <cp:revision>6</cp:revision>
  <dcterms:created xsi:type="dcterms:W3CDTF">2020-02-19T06:10:00Z</dcterms:created>
  <dcterms:modified xsi:type="dcterms:W3CDTF">2020-02-25T06:58:00Z</dcterms:modified>
</cp:coreProperties>
</file>