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B5" w:rsidRPr="00681EFA" w:rsidRDefault="00681EFA" w:rsidP="00681EFA">
      <w:pPr>
        <w:jc w:val="center"/>
        <w:rPr>
          <w:b/>
          <w:sz w:val="28"/>
          <w:szCs w:val="28"/>
        </w:rPr>
      </w:pPr>
      <w:r w:rsidRPr="00681EFA">
        <w:rPr>
          <w:rFonts w:hint="eastAsia"/>
          <w:b/>
          <w:sz w:val="28"/>
          <w:szCs w:val="28"/>
        </w:rPr>
        <w:t>補助対象工事費チェックリスト</w:t>
      </w:r>
    </w:p>
    <w:p w:rsidR="00681EFA" w:rsidRPr="00681EFA" w:rsidRDefault="00681EFA" w:rsidP="00681EFA">
      <w:pPr>
        <w:jc w:val="left"/>
        <w:rPr>
          <w:b/>
        </w:rPr>
      </w:pPr>
      <w:r>
        <w:rPr>
          <w:rFonts w:hint="eastAsia"/>
          <w:b/>
        </w:rPr>
        <w:t>※耐震補強設計を行った建築士の方が記入してください</w:t>
      </w:r>
    </w:p>
    <w:tbl>
      <w:tblPr>
        <w:tblStyle w:val="a3"/>
        <w:tblW w:w="0" w:type="auto"/>
        <w:tblLook w:val="04A0" w:firstRow="1" w:lastRow="0" w:firstColumn="1" w:lastColumn="0" w:noHBand="0" w:noVBand="1"/>
      </w:tblPr>
      <w:tblGrid>
        <w:gridCol w:w="2122"/>
        <w:gridCol w:w="7506"/>
      </w:tblGrid>
      <w:tr w:rsidR="00681EFA" w:rsidRPr="00681EFA" w:rsidTr="009E6727">
        <w:tc>
          <w:tcPr>
            <w:tcW w:w="9628" w:type="dxa"/>
            <w:gridSpan w:val="2"/>
          </w:tcPr>
          <w:p w:rsidR="00681EFA" w:rsidRDefault="00681EFA" w:rsidP="00681EFA">
            <w:pPr>
              <w:jc w:val="left"/>
            </w:pPr>
            <w:r>
              <w:rPr>
                <w:rFonts w:hint="eastAsia"/>
              </w:rPr>
              <w:t>以下のとおり当該申請書について適切に作成されていることを確認しました</w:t>
            </w:r>
          </w:p>
          <w:p w:rsidR="00681EFA" w:rsidRPr="00681EFA" w:rsidRDefault="00681EFA" w:rsidP="00681EFA">
            <w:pPr>
              <w:jc w:val="left"/>
            </w:pPr>
            <w:r>
              <w:rPr>
                <w:rFonts w:hint="eastAsia"/>
              </w:rPr>
              <w:t xml:space="preserve">　　　設計者氏名　　　　　　　　　（　　）建築士（　　）登録　第　　　　　号</w:t>
            </w:r>
          </w:p>
        </w:tc>
      </w:tr>
      <w:tr w:rsidR="00681EFA" w:rsidRPr="00681EFA" w:rsidTr="00681EFA">
        <w:tc>
          <w:tcPr>
            <w:tcW w:w="2122" w:type="dxa"/>
          </w:tcPr>
          <w:p w:rsidR="00681EFA" w:rsidRPr="00681EFA" w:rsidRDefault="00681EFA" w:rsidP="00681EFA">
            <w:pPr>
              <w:jc w:val="center"/>
            </w:pPr>
            <w:r w:rsidRPr="00681EFA">
              <w:rPr>
                <w:rFonts w:hint="eastAsia"/>
              </w:rPr>
              <w:t>建築士事務所名</w:t>
            </w:r>
          </w:p>
        </w:tc>
        <w:tc>
          <w:tcPr>
            <w:tcW w:w="7506" w:type="dxa"/>
          </w:tcPr>
          <w:p w:rsidR="00681EFA" w:rsidRPr="00681EFA" w:rsidRDefault="00681EFA" w:rsidP="00681EFA">
            <w:pPr>
              <w:jc w:val="left"/>
            </w:pPr>
            <w:r>
              <w:rPr>
                <w:rFonts w:hint="eastAsia"/>
              </w:rPr>
              <w:t xml:space="preserve">（　　　　　　</w:t>
            </w:r>
            <w:r w:rsidRPr="00681EFA">
              <w:rPr>
                <w:rFonts w:hint="eastAsia"/>
              </w:rPr>
              <w:t xml:space="preserve">　　）建築事務所</w:t>
            </w:r>
          </w:p>
        </w:tc>
      </w:tr>
      <w:tr w:rsidR="00681EFA" w:rsidRPr="00681EFA" w:rsidTr="00681EFA">
        <w:tc>
          <w:tcPr>
            <w:tcW w:w="2122" w:type="dxa"/>
          </w:tcPr>
          <w:p w:rsidR="00681EFA" w:rsidRPr="00681EFA" w:rsidRDefault="00681EFA" w:rsidP="00681EFA">
            <w:pPr>
              <w:jc w:val="center"/>
            </w:pPr>
          </w:p>
        </w:tc>
        <w:tc>
          <w:tcPr>
            <w:tcW w:w="7506" w:type="dxa"/>
          </w:tcPr>
          <w:p w:rsidR="00681EFA" w:rsidRPr="00681EFA" w:rsidRDefault="00681EFA" w:rsidP="00681EFA">
            <w:pPr>
              <w:jc w:val="left"/>
            </w:pPr>
            <w:r>
              <w:rPr>
                <w:rFonts w:hint="eastAsia"/>
              </w:rPr>
              <w:t>（　　　　　　　　）知事登録　第　　　　　　　　号</w:t>
            </w:r>
          </w:p>
        </w:tc>
      </w:tr>
      <w:tr w:rsidR="00681EFA" w:rsidRPr="00681EFA" w:rsidTr="00681EFA">
        <w:tc>
          <w:tcPr>
            <w:tcW w:w="2122" w:type="dxa"/>
          </w:tcPr>
          <w:p w:rsidR="00681EFA" w:rsidRPr="00681EFA" w:rsidRDefault="00681EFA" w:rsidP="00681EFA">
            <w:pPr>
              <w:jc w:val="center"/>
            </w:pPr>
            <w:r>
              <w:rPr>
                <w:rFonts w:hint="eastAsia"/>
              </w:rPr>
              <w:t>住宅の所有者</w:t>
            </w:r>
          </w:p>
        </w:tc>
        <w:tc>
          <w:tcPr>
            <w:tcW w:w="7506" w:type="dxa"/>
          </w:tcPr>
          <w:p w:rsidR="00681EFA" w:rsidRPr="00681EFA" w:rsidRDefault="00681EFA" w:rsidP="00681EFA">
            <w:pPr>
              <w:jc w:val="center"/>
            </w:pPr>
          </w:p>
        </w:tc>
      </w:tr>
      <w:tr w:rsidR="00681EFA" w:rsidRPr="00681EFA" w:rsidTr="00681EFA">
        <w:tc>
          <w:tcPr>
            <w:tcW w:w="2122" w:type="dxa"/>
          </w:tcPr>
          <w:p w:rsidR="00681EFA" w:rsidRPr="00681EFA" w:rsidRDefault="00681EFA" w:rsidP="00681EFA">
            <w:pPr>
              <w:jc w:val="center"/>
            </w:pPr>
            <w:r>
              <w:rPr>
                <w:rFonts w:hint="eastAsia"/>
              </w:rPr>
              <w:t>住宅の所在地</w:t>
            </w:r>
          </w:p>
        </w:tc>
        <w:tc>
          <w:tcPr>
            <w:tcW w:w="7506" w:type="dxa"/>
          </w:tcPr>
          <w:p w:rsidR="00681EFA" w:rsidRPr="00681EFA" w:rsidRDefault="00681EFA" w:rsidP="00681EFA">
            <w:pPr>
              <w:jc w:val="center"/>
            </w:pPr>
          </w:p>
        </w:tc>
      </w:tr>
    </w:tbl>
    <w:p w:rsidR="00FE29B5" w:rsidRDefault="00FE29B5" w:rsidP="00FE29B5">
      <w:r>
        <w:rPr>
          <w:rFonts w:hint="eastAsia"/>
        </w:rPr>
        <w:t>※住宅の耐震性能の向上のために行う工事は補助対象となりますが、単なるリフォーム工事は補助対象外です。ただし、下表に示すとおり、一部は附帯工事として補助対象となります。</w:t>
      </w:r>
    </w:p>
    <w:tbl>
      <w:tblPr>
        <w:tblStyle w:val="a3"/>
        <w:tblW w:w="0" w:type="auto"/>
        <w:tblLook w:val="04A0" w:firstRow="1" w:lastRow="0" w:firstColumn="1" w:lastColumn="0" w:noHBand="0" w:noVBand="1"/>
      </w:tblPr>
      <w:tblGrid>
        <w:gridCol w:w="2402"/>
        <w:gridCol w:w="4954"/>
        <w:gridCol w:w="2252"/>
      </w:tblGrid>
      <w:tr w:rsidR="00C04C1C" w:rsidTr="00FB0D2B">
        <w:trPr>
          <w:trHeight w:val="750"/>
        </w:trPr>
        <w:tc>
          <w:tcPr>
            <w:tcW w:w="2402" w:type="dxa"/>
            <w:tcBorders>
              <w:top w:val="single" w:sz="12" w:space="0" w:color="auto"/>
              <w:left w:val="single" w:sz="12" w:space="0" w:color="auto"/>
            </w:tcBorders>
            <w:vAlign w:val="center"/>
          </w:tcPr>
          <w:p w:rsidR="00C04C1C" w:rsidRDefault="00C04C1C" w:rsidP="00606EE8">
            <w:pPr>
              <w:jc w:val="center"/>
            </w:pPr>
            <w:r>
              <w:rPr>
                <w:rFonts w:hint="eastAsia"/>
              </w:rPr>
              <w:t>項　目</w:t>
            </w:r>
          </w:p>
        </w:tc>
        <w:tc>
          <w:tcPr>
            <w:tcW w:w="4954" w:type="dxa"/>
            <w:tcBorders>
              <w:top w:val="single" w:sz="12" w:space="0" w:color="auto"/>
              <w:right w:val="single" w:sz="4" w:space="0" w:color="auto"/>
            </w:tcBorders>
            <w:vAlign w:val="center"/>
          </w:tcPr>
          <w:p w:rsidR="00C04C1C" w:rsidRDefault="00C04C1C" w:rsidP="00606EE8">
            <w:pPr>
              <w:jc w:val="center"/>
            </w:pPr>
            <w:r>
              <w:rPr>
                <w:rFonts w:hint="eastAsia"/>
              </w:rPr>
              <w:t>確認内容</w:t>
            </w:r>
          </w:p>
        </w:tc>
        <w:tc>
          <w:tcPr>
            <w:tcW w:w="2252" w:type="dxa"/>
            <w:tcBorders>
              <w:top w:val="single" w:sz="12" w:space="0" w:color="auto"/>
              <w:left w:val="single" w:sz="4" w:space="0" w:color="auto"/>
              <w:bottom w:val="single" w:sz="12" w:space="0" w:color="auto"/>
              <w:right w:val="single" w:sz="12" w:space="0" w:color="auto"/>
            </w:tcBorders>
            <w:vAlign w:val="center"/>
          </w:tcPr>
          <w:p w:rsidR="004A28BB" w:rsidRDefault="00E10A4D" w:rsidP="004A28BB">
            <w:pPr>
              <w:jc w:val="center"/>
            </w:pPr>
            <w:r>
              <w:rPr>
                <w:rFonts w:hint="eastAsia"/>
              </w:rPr>
              <w:t>確認欄</w:t>
            </w:r>
          </w:p>
          <w:p w:rsidR="004A28BB" w:rsidRDefault="004A28BB" w:rsidP="004A28BB">
            <w:pPr>
              <w:jc w:val="center"/>
            </w:pPr>
            <w:r>
              <w:rPr>
                <w:rFonts w:hint="eastAsia"/>
              </w:rPr>
              <w:t>（いずれかに〇）</w:t>
            </w:r>
          </w:p>
        </w:tc>
      </w:tr>
      <w:tr w:rsidR="004A28BB" w:rsidTr="004A28BB">
        <w:tc>
          <w:tcPr>
            <w:tcW w:w="2402" w:type="dxa"/>
            <w:tcBorders>
              <w:top w:val="single" w:sz="12" w:space="0" w:color="auto"/>
              <w:left w:val="single" w:sz="12" w:space="0" w:color="auto"/>
              <w:bottom w:val="single" w:sz="4" w:space="0" w:color="auto"/>
            </w:tcBorders>
          </w:tcPr>
          <w:p w:rsidR="004A28BB" w:rsidRDefault="004A28BB">
            <w:r>
              <w:rPr>
                <w:rFonts w:hint="eastAsia"/>
              </w:rPr>
              <w:t>(1) 本体工事の内容</w:t>
            </w:r>
          </w:p>
        </w:tc>
        <w:tc>
          <w:tcPr>
            <w:tcW w:w="4954" w:type="dxa"/>
            <w:tcBorders>
              <w:top w:val="single" w:sz="12" w:space="0" w:color="auto"/>
              <w:bottom w:val="single" w:sz="4" w:space="0" w:color="auto"/>
            </w:tcBorders>
          </w:tcPr>
          <w:p w:rsidR="004A28BB" w:rsidRDefault="004A28BB" w:rsidP="00116829">
            <w:r>
              <w:rPr>
                <w:rFonts w:hint="eastAsia"/>
              </w:rPr>
              <w:t>以下のア～エ以外の経費が含まれていないことを確認した</w:t>
            </w:r>
          </w:p>
          <w:p w:rsidR="004A28BB" w:rsidRDefault="004A28BB" w:rsidP="00116829">
            <w:pPr>
              <w:ind w:firstLineChars="100" w:firstLine="241"/>
            </w:pPr>
            <w:r>
              <w:rPr>
                <w:rFonts w:hint="eastAsia"/>
              </w:rPr>
              <w:t>ア　基礎、柱、はり及び耐力壁の補強工事</w:t>
            </w:r>
          </w:p>
          <w:p w:rsidR="004A28BB" w:rsidRDefault="004A28BB" w:rsidP="00116829">
            <w:r>
              <w:rPr>
                <w:rFonts w:hint="eastAsia"/>
              </w:rPr>
              <w:t xml:space="preserve">　イ　屋根を軽量化する工事</w:t>
            </w:r>
          </w:p>
          <w:p w:rsidR="004A28BB" w:rsidRDefault="004A28BB" w:rsidP="00116829">
            <w:r>
              <w:rPr>
                <w:rFonts w:hint="eastAsia"/>
              </w:rPr>
              <w:t xml:space="preserve">　ウ　床面の剛性を高める工事</w:t>
            </w:r>
          </w:p>
          <w:p w:rsidR="004A28BB" w:rsidRDefault="004A28BB" w:rsidP="00116829">
            <w:r>
              <w:rPr>
                <w:rFonts w:hint="eastAsia"/>
              </w:rPr>
              <w:t xml:space="preserve">　エ　上記の工事に伴う附帯工事</w:t>
            </w:r>
            <w:r>
              <w:rPr>
                <w:rFonts w:hint="eastAsia"/>
              </w:rPr>
              <w:tab/>
            </w:r>
          </w:p>
        </w:tc>
        <w:tc>
          <w:tcPr>
            <w:tcW w:w="2252" w:type="dxa"/>
            <w:tcBorders>
              <w:top w:val="single" w:sz="12" w:space="0" w:color="auto"/>
              <w:bottom w:val="single" w:sz="4" w:space="0" w:color="auto"/>
              <w:right w:val="single" w:sz="12" w:space="0" w:color="auto"/>
            </w:tcBorders>
            <w:vAlign w:val="center"/>
          </w:tcPr>
          <w:p w:rsidR="004A28BB" w:rsidRDefault="004A28BB" w:rsidP="004A28BB">
            <w:pPr>
              <w:jc w:val="center"/>
            </w:pPr>
            <w:r>
              <w:rPr>
                <w:rFonts w:hint="eastAsia"/>
              </w:rPr>
              <w:t>適・否</w:t>
            </w:r>
          </w:p>
        </w:tc>
      </w:tr>
      <w:tr w:rsidR="004A28BB" w:rsidTr="004A28BB">
        <w:tc>
          <w:tcPr>
            <w:tcW w:w="2402" w:type="dxa"/>
            <w:vMerge w:val="restart"/>
            <w:tcBorders>
              <w:left w:val="single" w:sz="12" w:space="0" w:color="auto"/>
            </w:tcBorders>
          </w:tcPr>
          <w:p w:rsidR="004A28BB" w:rsidRDefault="004A28BB">
            <w:r>
              <w:rPr>
                <w:rFonts w:hint="eastAsia"/>
              </w:rPr>
              <w:t>(2) 附帯工事の内容</w:t>
            </w:r>
          </w:p>
        </w:tc>
        <w:tc>
          <w:tcPr>
            <w:tcW w:w="4954" w:type="dxa"/>
          </w:tcPr>
          <w:p w:rsidR="004A28BB" w:rsidRDefault="004A28BB" w:rsidP="00DA75DE">
            <w:r>
              <w:rPr>
                <w:rFonts w:hint="eastAsia"/>
              </w:rPr>
              <w:t>①　耐震改修工事の実施に伴い必要となる外壁、内壁、天井及び床の撤去並びにこれらの復旧工事のみが補助対象（原則、補強する壁の周囲１ｍ範囲のもの）</w:t>
            </w:r>
          </w:p>
        </w:tc>
        <w:tc>
          <w:tcPr>
            <w:tcW w:w="2252" w:type="dxa"/>
            <w:tcBorders>
              <w:right w:val="single" w:sz="12" w:space="0" w:color="auto"/>
            </w:tcBorders>
            <w:vAlign w:val="center"/>
          </w:tcPr>
          <w:p w:rsidR="004A28BB" w:rsidRDefault="004A28BB" w:rsidP="00152F72">
            <w:pPr>
              <w:jc w:val="center"/>
            </w:pPr>
            <w:r>
              <w:rPr>
                <w:rFonts w:hint="eastAsia"/>
              </w:rPr>
              <w:t>適・否・該当</w:t>
            </w:r>
            <w:r w:rsidR="00152F72">
              <w:rPr>
                <w:rFonts w:hint="eastAsia"/>
              </w:rPr>
              <w:t>無</w:t>
            </w:r>
          </w:p>
        </w:tc>
      </w:tr>
      <w:tr w:rsidR="00152F72" w:rsidTr="00152F72">
        <w:tc>
          <w:tcPr>
            <w:tcW w:w="2402" w:type="dxa"/>
            <w:vMerge/>
            <w:tcBorders>
              <w:left w:val="single" w:sz="12" w:space="0" w:color="auto"/>
            </w:tcBorders>
          </w:tcPr>
          <w:p w:rsidR="00152F72" w:rsidRDefault="00152F72" w:rsidP="00152F72"/>
        </w:tc>
        <w:tc>
          <w:tcPr>
            <w:tcW w:w="4954" w:type="dxa"/>
          </w:tcPr>
          <w:p w:rsidR="00152F72" w:rsidRDefault="00152F72" w:rsidP="00152F72">
            <w:r>
              <w:rPr>
                <w:rFonts w:hint="eastAsia"/>
              </w:rPr>
              <w:t>②　附帯工事は、撤去・復旧であり機能向上となっていない</w:t>
            </w:r>
          </w:p>
        </w:tc>
        <w:tc>
          <w:tcPr>
            <w:tcW w:w="2252" w:type="dxa"/>
            <w:tcBorders>
              <w:right w:val="single" w:sz="12" w:space="0" w:color="auto"/>
            </w:tcBorders>
            <w:vAlign w:val="center"/>
          </w:tcPr>
          <w:p w:rsidR="00152F72" w:rsidRDefault="00152F72" w:rsidP="00152F72">
            <w:pPr>
              <w:jc w:val="center"/>
            </w:pPr>
            <w:r w:rsidRPr="00AA1F14">
              <w:rPr>
                <w:rFonts w:hint="eastAsia"/>
              </w:rPr>
              <w:t>適・否・該当無</w:t>
            </w:r>
          </w:p>
        </w:tc>
      </w:tr>
      <w:tr w:rsidR="00152F72" w:rsidTr="00152F72">
        <w:tc>
          <w:tcPr>
            <w:tcW w:w="2402" w:type="dxa"/>
            <w:vMerge/>
            <w:tcBorders>
              <w:left w:val="single" w:sz="12" w:space="0" w:color="auto"/>
            </w:tcBorders>
          </w:tcPr>
          <w:p w:rsidR="00152F72" w:rsidRDefault="00152F72" w:rsidP="00152F72"/>
        </w:tc>
        <w:tc>
          <w:tcPr>
            <w:tcW w:w="4954" w:type="dxa"/>
          </w:tcPr>
          <w:p w:rsidR="00152F72" w:rsidRDefault="00152F72" w:rsidP="00152F72">
            <w:r>
              <w:rPr>
                <w:rFonts w:hint="eastAsia"/>
              </w:rPr>
              <w:t>③　建具の取り替え工事、配管・配線の切替工事及び既存の備品等（キッチンセット（吊り戸棚を含む。）、洗面化粧台、便器、浴槽、空調機等）の取り外し、再取り付けに係る工事は耐力壁設置工事に伴い必要</w:t>
            </w:r>
            <w:bookmarkStart w:id="0" w:name="_GoBack"/>
            <w:bookmarkEnd w:id="0"/>
            <w:r>
              <w:rPr>
                <w:rFonts w:hint="eastAsia"/>
              </w:rPr>
              <w:t>となるものである</w:t>
            </w:r>
          </w:p>
        </w:tc>
        <w:tc>
          <w:tcPr>
            <w:tcW w:w="2252" w:type="dxa"/>
            <w:tcBorders>
              <w:right w:val="single" w:sz="12" w:space="0" w:color="auto"/>
            </w:tcBorders>
            <w:vAlign w:val="center"/>
          </w:tcPr>
          <w:p w:rsidR="00152F72" w:rsidRDefault="00152F72" w:rsidP="00152F72">
            <w:pPr>
              <w:jc w:val="center"/>
            </w:pPr>
            <w:r w:rsidRPr="00AA1F14">
              <w:rPr>
                <w:rFonts w:hint="eastAsia"/>
              </w:rPr>
              <w:t>適・否・該当無</w:t>
            </w:r>
          </w:p>
        </w:tc>
      </w:tr>
      <w:tr w:rsidR="00152F72" w:rsidTr="00152F72">
        <w:tc>
          <w:tcPr>
            <w:tcW w:w="2402" w:type="dxa"/>
            <w:vMerge/>
            <w:tcBorders>
              <w:left w:val="single" w:sz="12" w:space="0" w:color="auto"/>
            </w:tcBorders>
          </w:tcPr>
          <w:p w:rsidR="00152F72" w:rsidRDefault="00152F72" w:rsidP="00152F72"/>
        </w:tc>
        <w:tc>
          <w:tcPr>
            <w:tcW w:w="4954" w:type="dxa"/>
          </w:tcPr>
          <w:p w:rsidR="00152F72" w:rsidRDefault="00152F72" w:rsidP="00152F72">
            <w:r>
              <w:rPr>
                <w:rFonts w:hint="eastAsia"/>
              </w:rPr>
              <w:t>④　屋根の下地材及び樋の取り替え工事は屋根の軽量化に伴うものである</w:t>
            </w:r>
          </w:p>
        </w:tc>
        <w:tc>
          <w:tcPr>
            <w:tcW w:w="2252" w:type="dxa"/>
            <w:tcBorders>
              <w:right w:val="single" w:sz="12" w:space="0" w:color="auto"/>
            </w:tcBorders>
            <w:vAlign w:val="center"/>
          </w:tcPr>
          <w:p w:rsidR="00152F72" w:rsidRDefault="00152F72" w:rsidP="00152F72">
            <w:pPr>
              <w:jc w:val="center"/>
            </w:pPr>
            <w:r w:rsidRPr="00AA1F14">
              <w:rPr>
                <w:rFonts w:hint="eastAsia"/>
              </w:rPr>
              <w:t>適・否・該当無</w:t>
            </w:r>
          </w:p>
        </w:tc>
      </w:tr>
      <w:tr w:rsidR="00152F72" w:rsidTr="00152F72">
        <w:tc>
          <w:tcPr>
            <w:tcW w:w="2402" w:type="dxa"/>
            <w:vMerge/>
            <w:tcBorders>
              <w:left w:val="single" w:sz="12" w:space="0" w:color="auto"/>
            </w:tcBorders>
          </w:tcPr>
          <w:p w:rsidR="00152F72" w:rsidRDefault="00152F72" w:rsidP="00152F72"/>
        </w:tc>
        <w:tc>
          <w:tcPr>
            <w:tcW w:w="4954" w:type="dxa"/>
          </w:tcPr>
          <w:p w:rsidR="00152F72" w:rsidRDefault="00152F72" w:rsidP="00152F72">
            <w:r>
              <w:rPr>
                <w:rFonts w:hint="eastAsia"/>
              </w:rPr>
              <w:t>⑤　屋根の軽量化に伴う樋工事には竪樋を含んでいない</w:t>
            </w:r>
          </w:p>
        </w:tc>
        <w:tc>
          <w:tcPr>
            <w:tcW w:w="2252" w:type="dxa"/>
            <w:tcBorders>
              <w:right w:val="single" w:sz="12" w:space="0" w:color="auto"/>
            </w:tcBorders>
            <w:vAlign w:val="center"/>
          </w:tcPr>
          <w:p w:rsidR="00152F72" w:rsidRDefault="00152F72" w:rsidP="00152F72">
            <w:pPr>
              <w:jc w:val="center"/>
            </w:pPr>
            <w:r w:rsidRPr="00AA1F14">
              <w:rPr>
                <w:rFonts w:hint="eastAsia"/>
              </w:rPr>
              <w:t>適・否・該当無</w:t>
            </w:r>
          </w:p>
        </w:tc>
      </w:tr>
      <w:tr w:rsidR="00152F72" w:rsidTr="00152F72">
        <w:tc>
          <w:tcPr>
            <w:tcW w:w="2402" w:type="dxa"/>
            <w:vMerge/>
            <w:tcBorders>
              <w:left w:val="single" w:sz="12" w:space="0" w:color="auto"/>
              <w:bottom w:val="single" w:sz="12" w:space="0" w:color="auto"/>
            </w:tcBorders>
          </w:tcPr>
          <w:p w:rsidR="00152F72" w:rsidRDefault="00152F72" w:rsidP="00152F72"/>
        </w:tc>
        <w:tc>
          <w:tcPr>
            <w:tcW w:w="4954" w:type="dxa"/>
            <w:tcBorders>
              <w:bottom w:val="single" w:sz="12" w:space="0" w:color="auto"/>
            </w:tcBorders>
          </w:tcPr>
          <w:p w:rsidR="00152F72" w:rsidRDefault="00152F72" w:rsidP="00152F72">
            <w:r>
              <w:rPr>
                <w:rFonts w:hint="eastAsia"/>
              </w:rPr>
              <w:t>⑥　劣化改善工事は耐震改修と同時に行うものである</w:t>
            </w:r>
          </w:p>
        </w:tc>
        <w:tc>
          <w:tcPr>
            <w:tcW w:w="2252" w:type="dxa"/>
            <w:tcBorders>
              <w:bottom w:val="single" w:sz="12" w:space="0" w:color="auto"/>
              <w:right w:val="single" w:sz="12" w:space="0" w:color="auto"/>
            </w:tcBorders>
            <w:vAlign w:val="center"/>
          </w:tcPr>
          <w:p w:rsidR="00152F72" w:rsidRDefault="00152F72" w:rsidP="00152F72">
            <w:pPr>
              <w:jc w:val="center"/>
            </w:pPr>
            <w:r w:rsidRPr="00AA1F14">
              <w:rPr>
                <w:rFonts w:hint="eastAsia"/>
              </w:rPr>
              <w:t>適・否・該当無</w:t>
            </w:r>
          </w:p>
        </w:tc>
      </w:tr>
    </w:tbl>
    <w:p w:rsidR="00774251" w:rsidRPr="00FE29B5" w:rsidRDefault="00774251"/>
    <w:sectPr w:rsidR="00774251" w:rsidRPr="00FE29B5" w:rsidSect="002179D2">
      <w:pgSz w:w="11906" w:h="16838" w:code="9"/>
      <w:pgMar w:top="1134" w:right="1134" w:bottom="1134" w:left="1134" w:header="851" w:footer="992" w:gutter="0"/>
      <w:cols w:space="425"/>
      <w:docGrid w:type="linesAndChars" w:linePitch="360"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7E"/>
    <w:rsid w:val="000A6CFB"/>
    <w:rsid w:val="00116829"/>
    <w:rsid w:val="00152F72"/>
    <w:rsid w:val="002179D2"/>
    <w:rsid w:val="004A28BB"/>
    <w:rsid w:val="00606EE8"/>
    <w:rsid w:val="00681EFA"/>
    <w:rsid w:val="006F787E"/>
    <w:rsid w:val="00726C43"/>
    <w:rsid w:val="00774251"/>
    <w:rsid w:val="00893536"/>
    <w:rsid w:val="00B57D10"/>
    <w:rsid w:val="00BF1CB0"/>
    <w:rsid w:val="00C04C1C"/>
    <w:rsid w:val="00DA75DE"/>
    <w:rsid w:val="00E10A4D"/>
    <w:rsid w:val="00F20D38"/>
    <w:rsid w:val="00FB0D2B"/>
    <w:rsid w:val="00FD582C"/>
    <w:rsid w:val="00FE2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49D817"/>
  <w15:chartTrackingRefBased/>
  <w15:docId w15:val="{948EC5EF-6EAA-4BA1-91B5-98865BBC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松重　孝史</dc:creator>
  <cp:keywords/>
  <dc:description/>
  <cp:lastModifiedBy>松重　孝史</cp:lastModifiedBy>
  <cp:revision>16</cp:revision>
  <dcterms:created xsi:type="dcterms:W3CDTF">2024-09-06T04:03:00Z</dcterms:created>
  <dcterms:modified xsi:type="dcterms:W3CDTF">2024-09-10T02:45:00Z</dcterms:modified>
</cp:coreProperties>
</file>