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EE7CD4" w:rsidP="00111392">
            <w:r>
              <w:rPr>
                <w:rFonts w:hint="eastAsia"/>
              </w:rPr>
              <w:t>病児・病後児保育事業利用料振込明細書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F16A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F16AF" w:rsidP="00111392">
            <w:r>
              <w:rPr>
                <w:rFonts w:hint="eastAsia"/>
              </w:rPr>
              <w:t>福祉部　保育幼稚園課　認定・給付班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EE7CD4" w:rsidP="00111392">
            <w:r>
              <w:rPr>
                <w:rFonts w:hint="eastAsia"/>
              </w:rPr>
              <w:t>病児・病後児保育事業における利用料の振込状況確認のため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D1970" w:rsidP="00EE7CD4">
            <w:r>
              <w:rPr>
                <w:rFonts w:hint="eastAsia"/>
              </w:rPr>
              <w:t>１氏名、２</w:t>
            </w:r>
            <w:r w:rsidR="00EE7CD4">
              <w:rPr>
                <w:rFonts w:hint="eastAsia"/>
              </w:rPr>
              <w:t>利用日・利用料</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EE7CD4" w:rsidP="00111392">
            <w:r>
              <w:rPr>
                <w:rFonts w:hint="eastAsia"/>
              </w:rPr>
              <w:t>病児・病後児保育事業利用の申請者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EE7CD4" w:rsidP="00111392">
            <w:r>
              <w:rPr>
                <w:rFonts w:hint="eastAsia"/>
              </w:rPr>
              <w:t>利用者が支払った利用料明細書を病児保育事業所を通じ収集</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EE7CD4" w:rsidP="00111392">
            <w:r>
              <w:rPr>
                <w:rFonts w:hint="eastAsia"/>
              </w:rPr>
              <w:t>含まない</w:t>
            </w:r>
            <w:bookmarkStart w:id="0" w:name="_GoBack"/>
            <w:bookmarkEnd w:id="0"/>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F16AF"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1F16AF">
              <w:rPr>
                <w:rFonts w:hint="eastAsia"/>
              </w:rPr>
              <w:t>総務部総務課、福祉部保育幼稚園課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F16AF" w:rsidRDefault="00111392" w:rsidP="001F16AF">
            <w:r w:rsidRPr="00A92F9D">
              <w:rPr>
                <w:rFonts w:hint="eastAsia"/>
              </w:rPr>
              <w:t>（所在地）</w:t>
            </w:r>
            <w:r w:rsidR="001F16AF">
              <w:rPr>
                <w:rFonts w:hint="eastAsia"/>
              </w:rPr>
              <w:t xml:space="preserve">〒740-8585　</w:t>
            </w:r>
          </w:p>
          <w:p w:rsidR="00111392" w:rsidRPr="00A92F9D" w:rsidRDefault="001F16AF" w:rsidP="001F16AF">
            <w:pPr>
              <w:ind w:firstLineChars="600" w:firstLine="1446"/>
            </w:pPr>
            <w:r>
              <w:rPr>
                <w:rFonts w:hint="eastAsia"/>
              </w:rPr>
              <w:t>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1F16AF"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1F16A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1F16AF">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F16AF"/>
    <w:rsid w:val="0025627D"/>
    <w:rsid w:val="002D1970"/>
    <w:rsid w:val="00300CDD"/>
    <w:rsid w:val="003E07A2"/>
    <w:rsid w:val="004A07BB"/>
    <w:rsid w:val="00917FCF"/>
    <w:rsid w:val="0099361B"/>
    <w:rsid w:val="00A00FC0"/>
    <w:rsid w:val="00A37C97"/>
    <w:rsid w:val="00A46F0C"/>
    <w:rsid w:val="00A7361B"/>
    <w:rsid w:val="00A92F9D"/>
    <w:rsid w:val="00AC67B8"/>
    <w:rsid w:val="00B265FC"/>
    <w:rsid w:val="00D3686B"/>
    <w:rsid w:val="00E76E7C"/>
    <w:rsid w:val="00EE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FA1178"/>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木村　菜穂花</cp:lastModifiedBy>
  <cp:revision>20</cp:revision>
  <cp:lastPrinted>2022-08-29T04:55:00Z</cp:lastPrinted>
  <dcterms:created xsi:type="dcterms:W3CDTF">2022-06-28T06:42:00Z</dcterms:created>
  <dcterms:modified xsi:type="dcterms:W3CDTF">2023-07-31T00:56:00Z</dcterms:modified>
</cp:coreProperties>
</file>