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F05" w:rsidRDefault="00274F05" w:rsidP="00274F05">
      <w:pPr>
        <w:jc w:val="center"/>
        <w:rPr>
          <w:rFonts w:asciiTheme="majorEastAsia" w:eastAsiaTheme="majorEastAsia" w:hAnsiTheme="majorEastAsia"/>
          <w:b/>
          <w:sz w:val="32"/>
          <w:szCs w:val="32"/>
        </w:rPr>
      </w:pPr>
      <w:bookmarkStart w:id="0" w:name="_GoBack"/>
      <w:bookmarkEnd w:id="0"/>
    </w:p>
    <w:p w:rsidR="00274F05" w:rsidRDefault="00274F05" w:rsidP="00274F05">
      <w:pPr>
        <w:jc w:val="center"/>
        <w:rPr>
          <w:rFonts w:asciiTheme="majorEastAsia" w:eastAsiaTheme="majorEastAsia" w:hAnsiTheme="majorEastAsia"/>
          <w:b/>
          <w:sz w:val="32"/>
          <w:szCs w:val="32"/>
        </w:rPr>
      </w:pPr>
    </w:p>
    <w:p w:rsidR="00274F05" w:rsidRDefault="00274F05" w:rsidP="00274F05">
      <w:pPr>
        <w:jc w:val="center"/>
        <w:rPr>
          <w:rFonts w:asciiTheme="majorEastAsia" w:eastAsiaTheme="majorEastAsia" w:hAnsiTheme="majorEastAsia"/>
          <w:b/>
          <w:sz w:val="32"/>
          <w:szCs w:val="32"/>
        </w:rPr>
      </w:pPr>
    </w:p>
    <w:p w:rsidR="00274F05" w:rsidRDefault="00274F05" w:rsidP="00274F05">
      <w:pPr>
        <w:jc w:val="center"/>
        <w:rPr>
          <w:rFonts w:asciiTheme="majorEastAsia" w:eastAsiaTheme="majorEastAsia" w:hAnsiTheme="majorEastAsia"/>
          <w:b/>
          <w:sz w:val="32"/>
          <w:szCs w:val="32"/>
        </w:rPr>
      </w:pPr>
    </w:p>
    <w:p w:rsidR="00274F05" w:rsidRDefault="00274F05" w:rsidP="00274F05">
      <w:pPr>
        <w:rPr>
          <w:rFonts w:asciiTheme="majorEastAsia" w:eastAsiaTheme="majorEastAsia" w:hAnsiTheme="majorEastAsia"/>
          <w:b/>
          <w:sz w:val="32"/>
          <w:szCs w:val="32"/>
        </w:rPr>
      </w:pPr>
    </w:p>
    <w:p w:rsidR="00274F05" w:rsidRPr="00274F05" w:rsidRDefault="00274F05" w:rsidP="00274F05">
      <w:pPr>
        <w:jc w:val="center"/>
        <w:rPr>
          <w:rFonts w:asciiTheme="majorEastAsia" w:eastAsiaTheme="majorEastAsia" w:hAnsiTheme="majorEastAsia"/>
          <w:b/>
          <w:sz w:val="32"/>
          <w:szCs w:val="32"/>
        </w:rPr>
      </w:pPr>
      <w:r w:rsidRPr="00274F05">
        <w:rPr>
          <w:rFonts w:asciiTheme="majorEastAsia" w:eastAsiaTheme="majorEastAsia" w:hAnsiTheme="majorEastAsia" w:hint="eastAsia"/>
          <w:b/>
          <w:sz w:val="32"/>
          <w:szCs w:val="32"/>
        </w:rPr>
        <w:t>第三セクター等の経営健全化等に関する指針</w:t>
      </w:r>
    </w:p>
    <w:p w:rsidR="00274F05" w:rsidRDefault="00274F05">
      <w:pPr>
        <w:widowControl/>
        <w:jc w:val="left"/>
        <w:rPr>
          <w:rFonts w:asciiTheme="majorEastAsia" w:eastAsiaTheme="majorEastAsia" w:hAnsiTheme="majorEastAsia"/>
          <w:sz w:val="32"/>
          <w:szCs w:val="32"/>
        </w:rPr>
      </w:pPr>
    </w:p>
    <w:p w:rsidR="00274F05" w:rsidRDefault="00274F05">
      <w:pPr>
        <w:widowControl/>
        <w:jc w:val="left"/>
        <w:rPr>
          <w:rFonts w:asciiTheme="majorEastAsia" w:eastAsiaTheme="majorEastAsia" w:hAnsiTheme="majorEastAsia"/>
          <w:sz w:val="32"/>
          <w:szCs w:val="32"/>
        </w:rPr>
      </w:pPr>
    </w:p>
    <w:p w:rsidR="00274F05" w:rsidRDefault="00274F05">
      <w:pPr>
        <w:widowControl/>
        <w:jc w:val="left"/>
        <w:rPr>
          <w:rFonts w:asciiTheme="majorEastAsia" w:eastAsiaTheme="majorEastAsia" w:hAnsiTheme="majorEastAsia"/>
          <w:sz w:val="32"/>
          <w:szCs w:val="32"/>
        </w:rPr>
      </w:pPr>
    </w:p>
    <w:p w:rsidR="00274F05" w:rsidRDefault="00274F05">
      <w:pPr>
        <w:widowControl/>
        <w:jc w:val="left"/>
        <w:rPr>
          <w:rFonts w:asciiTheme="majorEastAsia" w:eastAsiaTheme="majorEastAsia" w:hAnsiTheme="majorEastAsia"/>
          <w:sz w:val="32"/>
          <w:szCs w:val="32"/>
        </w:rPr>
      </w:pPr>
    </w:p>
    <w:p w:rsidR="00274F05" w:rsidRDefault="00274F05">
      <w:pPr>
        <w:widowControl/>
        <w:jc w:val="left"/>
        <w:rPr>
          <w:rFonts w:asciiTheme="majorEastAsia" w:eastAsiaTheme="majorEastAsia" w:hAnsiTheme="majorEastAsia"/>
          <w:sz w:val="32"/>
          <w:szCs w:val="32"/>
        </w:rPr>
      </w:pPr>
    </w:p>
    <w:p w:rsidR="00274F05" w:rsidRDefault="00274F05">
      <w:pPr>
        <w:widowControl/>
        <w:jc w:val="left"/>
        <w:rPr>
          <w:rFonts w:asciiTheme="majorEastAsia" w:eastAsiaTheme="majorEastAsia" w:hAnsiTheme="majorEastAsia"/>
          <w:sz w:val="32"/>
          <w:szCs w:val="32"/>
        </w:rPr>
      </w:pPr>
    </w:p>
    <w:p w:rsidR="00274F05" w:rsidRDefault="00274F05">
      <w:pPr>
        <w:widowControl/>
        <w:jc w:val="left"/>
        <w:rPr>
          <w:rFonts w:asciiTheme="majorEastAsia" w:eastAsiaTheme="majorEastAsia" w:hAnsiTheme="majorEastAsia"/>
          <w:sz w:val="32"/>
          <w:szCs w:val="32"/>
        </w:rPr>
      </w:pPr>
    </w:p>
    <w:p w:rsidR="00274F05" w:rsidRDefault="00274F05">
      <w:pPr>
        <w:widowControl/>
        <w:jc w:val="left"/>
        <w:rPr>
          <w:rFonts w:asciiTheme="majorEastAsia" w:eastAsiaTheme="majorEastAsia" w:hAnsiTheme="majorEastAsia"/>
          <w:sz w:val="32"/>
          <w:szCs w:val="32"/>
        </w:rPr>
      </w:pPr>
    </w:p>
    <w:p w:rsidR="00274F05" w:rsidRDefault="00274F05">
      <w:pPr>
        <w:widowControl/>
        <w:jc w:val="left"/>
        <w:rPr>
          <w:rFonts w:asciiTheme="majorEastAsia" w:eastAsiaTheme="majorEastAsia" w:hAnsiTheme="majorEastAsia"/>
          <w:sz w:val="32"/>
          <w:szCs w:val="32"/>
        </w:rPr>
      </w:pPr>
    </w:p>
    <w:p w:rsidR="00274F05" w:rsidRDefault="00274F05">
      <w:pPr>
        <w:widowControl/>
        <w:jc w:val="left"/>
        <w:rPr>
          <w:rFonts w:asciiTheme="majorEastAsia" w:eastAsiaTheme="majorEastAsia" w:hAnsiTheme="majorEastAsia"/>
          <w:sz w:val="32"/>
          <w:szCs w:val="32"/>
        </w:rPr>
      </w:pPr>
    </w:p>
    <w:p w:rsidR="00274F05" w:rsidRPr="00274F05" w:rsidRDefault="00274F05" w:rsidP="00274F05">
      <w:pPr>
        <w:widowControl/>
        <w:jc w:val="center"/>
        <w:rPr>
          <w:rFonts w:asciiTheme="majorEastAsia" w:eastAsiaTheme="majorEastAsia" w:hAnsiTheme="majorEastAsia"/>
          <w:b/>
          <w:sz w:val="32"/>
          <w:szCs w:val="32"/>
        </w:rPr>
      </w:pPr>
      <w:r w:rsidRPr="00274F05">
        <w:rPr>
          <w:rFonts w:asciiTheme="majorEastAsia" w:eastAsiaTheme="majorEastAsia" w:hAnsiTheme="majorEastAsia" w:hint="eastAsia"/>
          <w:b/>
          <w:sz w:val="32"/>
          <w:szCs w:val="32"/>
        </w:rPr>
        <w:t>令和元年５月</w:t>
      </w:r>
    </w:p>
    <w:p w:rsidR="00274F05" w:rsidRPr="00274F05" w:rsidRDefault="00274F05" w:rsidP="00274F05">
      <w:pPr>
        <w:widowControl/>
        <w:jc w:val="center"/>
        <w:rPr>
          <w:rFonts w:asciiTheme="majorEastAsia" w:eastAsiaTheme="majorEastAsia" w:hAnsiTheme="majorEastAsia"/>
          <w:b/>
          <w:sz w:val="32"/>
          <w:szCs w:val="32"/>
        </w:rPr>
      </w:pPr>
      <w:r w:rsidRPr="00274F05">
        <w:rPr>
          <w:rFonts w:asciiTheme="majorEastAsia" w:eastAsiaTheme="majorEastAsia" w:hAnsiTheme="majorEastAsia" w:hint="eastAsia"/>
          <w:b/>
          <w:sz w:val="32"/>
          <w:szCs w:val="32"/>
        </w:rPr>
        <w:t>岩国市</w:t>
      </w:r>
    </w:p>
    <w:p w:rsidR="000F28E6" w:rsidRDefault="000F28E6">
      <w:pPr>
        <w:widowControl/>
        <w:jc w:val="left"/>
        <w:rPr>
          <w:rFonts w:asciiTheme="majorEastAsia" w:eastAsiaTheme="majorEastAsia" w:hAnsiTheme="majorEastAsia"/>
          <w:sz w:val="32"/>
          <w:szCs w:val="32"/>
        </w:rPr>
      </w:pPr>
      <w:r>
        <w:rPr>
          <w:rFonts w:asciiTheme="majorEastAsia" w:eastAsiaTheme="majorEastAsia" w:hAnsiTheme="majorEastAsia"/>
          <w:sz w:val="32"/>
          <w:szCs w:val="32"/>
        </w:rPr>
        <w:br w:type="page"/>
      </w:r>
    </w:p>
    <w:p w:rsidR="00423E49" w:rsidRPr="00910A7B" w:rsidRDefault="00AB32A5" w:rsidP="00833022">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lastRenderedPageBreak/>
        <w:t>第三セクター等</w:t>
      </w:r>
      <w:r w:rsidR="00423E49" w:rsidRPr="00910A7B">
        <w:rPr>
          <w:rFonts w:asciiTheme="majorEastAsia" w:eastAsiaTheme="majorEastAsia" w:hAnsiTheme="majorEastAsia" w:hint="eastAsia"/>
          <w:sz w:val="32"/>
          <w:szCs w:val="32"/>
        </w:rPr>
        <w:t>の経営健全化等に関する指針</w:t>
      </w:r>
    </w:p>
    <w:p w:rsidR="00920141" w:rsidRPr="00D61CC7" w:rsidRDefault="00920141" w:rsidP="00833022">
      <w:pPr>
        <w:jc w:val="center"/>
        <w:rPr>
          <w:rFonts w:asciiTheme="majorEastAsia" w:eastAsiaTheme="majorEastAsia" w:hAnsiTheme="majorEastAsia"/>
          <w:szCs w:val="24"/>
        </w:rPr>
      </w:pPr>
    </w:p>
    <w:p w:rsidR="00423E49" w:rsidRPr="00910A7B" w:rsidRDefault="0081403D" w:rsidP="00423E49">
      <w:pPr>
        <w:rPr>
          <w:rFonts w:asciiTheme="majorEastAsia" w:eastAsiaTheme="majorEastAsia" w:hAnsiTheme="majorEastAsia"/>
          <w:szCs w:val="24"/>
        </w:rPr>
      </w:pPr>
      <w:r w:rsidRPr="00910A7B">
        <w:rPr>
          <w:rFonts w:asciiTheme="majorEastAsia" w:eastAsiaTheme="majorEastAsia" w:hAnsiTheme="majorEastAsia" w:hint="eastAsia"/>
          <w:szCs w:val="24"/>
        </w:rPr>
        <w:t xml:space="preserve">１　</w:t>
      </w:r>
      <w:r w:rsidR="00423E49" w:rsidRPr="00910A7B">
        <w:rPr>
          <w:rFonts w:asciiTheme="majorEastAsia" w:eastAsiaTheme="majorEastAsia" w:hAnsiTheme="majorEastAsia" w:hint="eastAsia"/>
          <w:szCs w:val="24"/>
        </w:rPr>
        <w:t>策定の主旨</w:t>
      </w:r>
    </w:p>
    <w:p w:rsidR="00C256B1" w:rsidRPr="00910A7B" w:rsidRDefault="00AB32A5" w:rsidP="002641CC">
      <w:pPr>
        <w:ind w:leftChars="100" w:left="240" w:firstLineChars="100" w:firstLine="240"/>
        <w:rPr>
          <w:rFonts w:asciiTheme="minorEastAsia" w:hAnsiTheme="minorEastAsia"/>
          <w:szCs w:val="24"/>
        </w:rPr>
      </w:pPr>
      <w:r w:rsidRPr="00AB32A5">
        <w:rPr>
          <w:rFonts w:asciiTheme="minorEastAsia" w:hAnsiTheme="minorEastAsia" w:hint="eastAsia"/>
          <w:szCs w:val="24"/>
        </w:rPr>
        <w:t>第三セクター等</w:t>
      </w:r>
      <w:r w:rsidR="00692031">
        <w:rPr>
          <w:rFonts w:asciiTheme="minorEastAsia" w:hAnsiTheme="minorEastAsia" w:hint="eastAsia"/>
          <w:szCs w:val="24"/>
        </w:rPr>
        <w:t>（注）</w:t>
      </w:r>
      <w:r w:rsidR="00F21F66" w:rsidRPr="00910A7B">
        <w:rPr>
          <w:rFonts w:asciiTheme="minorEastAsia" w:hAnsiTheme="minorEastAsia" w:hint="eastAsia"/>
          <w:szCs w:val="24"/>
        </w:rPr>
        <w:t>は、</w:t>
      </w:r>
      <w:r w:rsidR="00BA43F7" w:rsidRPr="00910A7B">
        <w:rPr>
          <w:rFonts w:asciiTheme="minorEastAsia" w:hAnsiTheme="minorEastAsia" w:hint="eastAsia"/>
          <w:szCs w:val="24"/>
        </w:rPr>
        <w:t>公共性や公益性の高い事業について、</w:t>
      </w:r>
      <w:r w:rsidR="004742B6" w:rsidRPr="00910A7B">
        <w:rPr>
          <w:rFonts w:asciiTheme="minorEastAsia" w:hAnsiTheme="minorEastAsia" w:hint="eastAsia"/>
          <w:szCs w:val="24"/>
        </w:rPr>
        <w:t>民間的経営手法を</w:t>
      </w:r>
      <w:r w:rsidR="00BA43F7" w:rsidRPr="00910A7B">
        <w:rPr>
          <w:rFonts w:asciiTheme="minorEastAsia" w:hAnsiTheme="minorEastAsia" w:hint="eastAsia"/>
          <w:szCs w:val="24"/>
        </w:rPr>
        <w:t>用いることで効率的な実施を求められている事業主体であり、市民の暮らしを支える重要な</w:t>
      </w:r>
      <w:r w:rsidR="004742B6" w:rsidRPr="00910A7B">
        <w:rPr>
          <w:rFonts w:asciiTheme="minorEastAsia" w:hAnsiTheme="minorEastAsia" w:hint="eastAsia"/>
          <w:szCs w:val="24"/>
        </w:rPr>
        <w:t>役割を担って</w:t>
      </w:r>
      <w:r w:rsidR="00F21F66" w:rsidRPr="00910A7B">
        <w:rPr>
          <w:rFonts w:asciiTheme="minorEastAsia" w:hAnsiTheme="minorEastAsia" w:hint="eastAsia"/>
          <w:szCs w:val="24"/>
        </w:rPr>
        <w:t>います</w:t>
      </w:r>
      <w:r w:rsidR="001476E0" w:rsidRPr="00910A7B">
        <w:rPr>
          <w:rFonts w:asciiTheme="minorEastAsia" w:hAnsiTheme="minorEastAsia" w:hint="eastAsia"/>
          <w:szCs w:val="24"/>
        </w:rPr>
        <w:t>。一方で、</w:t>
      </w:r>
      <w:r w:rsidRPr="00AB32A5">
        <w:rPr>
          <w:rFonts w:asciiTheme="minorEastAsia" w:hAnsiTheme="minorEastAsia" w:hint="eastAsia"/>
          <w:szCs w:val="24"/>
        </w:rPr>
        <w:t>第三セクター等</w:t>
      </w:r>
      <w:r w:rsidR="00C147E7" w:rsidRPr="00910A7B">
        <w:rPr>
          <w:rFonts w:asciiTheme="minorEastAsia" w:hAnsiTheme="minorEastAsia" w:hint="eastAsia"/>
          <w:szCs w:val="24"/>
        </w:rPr>
        <w:t>に対して</w:t>
      </w:r>
      <w:r w:rsidR="00B872C9" w:rsidRPr="00910A7B">
        <w:rPr>
          <w:rFonts w:asciiTheme="minorEastAsia" w:hAnsiTheme="minorEastAsia" w:hint="eastAsia"/>
          <w:szCs w:val="24"/>
        </w:rPr>
        <w:t>は、</w:t>
      </w:r>
      <w:r w:rsidR="00C147E7" w:rsidRPr="00910A7B">
        <w:rPr>
          <w:rFonts w:asciiTheme="minorEastAsia" w:hAnsiTheme="minorEastAsia" w:hint="eastAsia"/>
          <w:szCs w:val="24"/>
        </w:rPr>
        <w:t>市</w:t>
      </w:r>
      <w:r w:rsidR="00BA43F7" w:rsidRPr="00910A7B">
        <w:rPr>
          <w:rFonts w:asciiTheme="minorEastAsia" w:hAnsiTheme="minorEastAsia" w:hint="eastAsia"/>
          <w:szCs w:val="24"/>
        </w:rPr>
        <w:t>が</w:t>
      </w:r>
      <w:r w:rsidR="00C147E7" w:rsidRPr="00910A7B">
        <w:rPr>
          <w:rFonts w:asciiTheme="minorEastAsia" w:hAnsiTheme="minorEastAsia" w:hint="eastAsia"/>
          <w:szCs w:val="24"/>
        </w:rPr>
        <w:t>出資や人的・経済的支援</w:t>
      </w:r>
      <w:r w:rsidR="00BA43F7" w:rsidRPr="00910A7B">
        <w:rPr>
          <w:rFonts w:asciiTheme="minorEastAsia" w:hAnsiTheme="minorEastAsia" w:hint="eastAsia"/>
          <w:szCs w:val="24"/>
        </w:rPr>
        <w:t>を行って</w:t>
      </w:r>
      <w:r w:rsidR="00B872C9" w:rsidRPr="00910A7B">
        <w:rPr>
          <w:rFonts w:asciiTheme="minorEastAsia" w:hAnsiTheme="minorEastAsia" w:hint="eastAsia"/>
          <w:szCs w:val="24"/>
        </w:rPr>
        <w:t>いることから</w:t>
      </w:r>
      <w:r w:rsidR="00C147E7" w:rsidRPr="00910A7B">
        <w:rPr>
          <w:rFonts w:asciiTheme="minorEastAsia" w:hAnsiTheme="minorEastAsia" w:hint="eastAsia"/>
          <w:szCs w:val="24"/>
        </w:rPr>
        <w:t>、</w:t>
      </w:r>
      <w:r w:rsidR="001476E0" w:rsidRPr="00910A7B">
        <w:rPr>
          <w:rFonts w:asciiTheme="minorEastAsia" w:hAnsiTheme="minorEastAsia" w:hint="eastAsia"/>
          <w:szCs w:val="24"/>
        </w:rPr>
        <w:t>その経営が著しく悪化した</w:t>
      </w:r>
      <w:r w:rsidR="00BA6FBC" w:rsidRPr="00910A7B">
        <w:rPr>
          <w:rFonts w:asciiTheme="minorEastAsia" w:hAnsiTheme="minorEastAsia" w:hint="eastAsia"/>
          <w:szCs w:val="24"/>
        </w:rPr>
        <w:t>場合には、</w:t>
      </w:r>
      <w:r w:rsidR="00E04FDD" w:rsidRPr="00910A7B">
        <w:rPr>
          <w:rFonts w:asciiTheme="minorEastAsia" w:hAnsiTheme="minorEastAsia" w:hint="eastAsia"/>
          <w:szCs w:val="24"/>
        </w:rPr>
        <w:t>市の財政状況に深刻な影響を及ぼすことが</w:t>
      </w:r>
      <w:r w:rsidR="00DA2E9F" w:rsidRPr="00910A7B">
        <w:rPr>
          <w:rFonts w:asciiTheme="minorEastAsia" w:hAnsiTheme="minorEastAsia" w:hint="eastAsia"/>
          <w:szCs w:val="24"/>
        </w:rPr>
        <w:t>懸念され</w:t>
      </w:r>
      <w:r w:rsidR="007A45EF" w:rsidRPr="00910A7B">
        <w:rPr>
          <w:rFonts w:asciiTheme="minorEastAsia" w:hAnsiTheme="minorEastAsia" w:hint="eastAsia"/>
          <w:szCs w:val="24"/>
        </w:rPr>
        <w:t>ます</w:t>
      </w:r>
      <w:r w:rsidR="00C256B1" w:rsidRPr="00910A7B">
        <w:rPr>
          <w:rFonts w:asciiTheme="minorEastAsia" w:hAnsiTheme="minorEastAsia" w:hint="eastAsia"/>
          <w:szCs w:val="24"/>
        </w:rPr>
        <w:t>。</w:t>
      </w:r>
    </w:p>
    <w:p w:rsidR="003C4082" w:rsidRPr="00910A7B" w:rsidRDefault="001F56BD" w:rsidP="002641CC">
      <w:pPr>
        <w:ind w:leftChars="100" w:left="240" w:firstLineChars="100" w:firstLine="240"/>
        <w:rPr>
          <w:rFonts w:asciiTheme="minorEastAsia" w:hAnsiTheme="minorEastAsia"/>
          <w:szCs w:val="24"/>
        </w:rPr>
      </w:pPr>
      <w:r w:rsidRPr="00910A7B">
        <w:rPr>
          <w:rFonts w:asciiTheme="minorEastAsia" w:hAnsiTheme="minorEastAsia" w:hint="eastAsia"/>
          <w:szCs w:val="24"/>
        </w:rPr>
        <w:t>市においては、</w:t>
      </w:r>
      <w:r w:rsidR="00CD1C0B">
        <w:rPr>
          <w:rFonts w:asciiTheme="minorEastAsia" w:hAnsiTheme="minorEastAsia" w:hint="eastAsia"/>
          <w:szCs w:val="24"/>
        </w:rPr>
        <w:t>少子</w:t>
      </w:r>
      <w:r w:rsidRPr="00910A7B">
        <w:rPr>
          <w:rFonts w:asciiTheme="minorEastAsia" w:hAnsiTheme="minorEastAsia" w:hint="eastAsia"/>
          <w:szCs w:val="24"/>
        </w:rPr>
        <w:t>高齢化の</w:t>
      </w:r>
      <w:r w:rsidR="008D57D5" w:rsidRPr="00910A7B">
        <w:rPr>
          <w:rFonts w:asciiTheme="minorEastAsia" w:hAnsiTheme="minorEastAsia" w:hint="eastAsia"/>
          <w:szCs w:val="24"/>
        </w:rPr>
        <w:t>進展等に伴う社会保障費の増加、</w:t>
      </w:r>
      <w:r w:rsidR="00CD1C0B">
        <w:rPr>
          <w:rFonts w:asciiTheme="minorEastAsia" w:hAnsiTheme="minorEastAsia" w:hint="eastAsia"/>
          <w:szCs w:val="24"/>
        </w:rPr>
        <w:t>安心・安全な</w:t>
      </w:r>
      <w:r w:rsidR="008D57D5" w:rsidRPr="00910A7B">
        <w:rPr>
          <w:rFonts w:asciiTheme="minorEastAsia" w:hAnsiTheme="minorEastAsia" w:hint="eastAsia"/>
          <w:szCs w:val="24"/>
        </w:rPr>
        <w:t>まちづくりに必要な大規模事業の</w:t>
      </w:r>
      <w:r w:rsidR="00E04FDD" w:rsidRPr="00910A7B">
        <w:rPr>
          <w:rFonts w:asciiTheme="minorEastAsia" w:hAnsiTheme="minorEastAsia" w:hint="eastAsia"/>
          <w:szCs w:val="24"/>
        </w:rPr>
        <w:t>実施</w:t>
      </w:r>
      <w:r w:rsidRPr="00910A7B">
        <w:rPr>
          <w:rFonts w:asciiTheme="minorEastAsia" w:hAnsiTheme="minorEastAsia" w:hint="eastAsia"/>
          <w:szCs w:val="24"/>
        </w:rPr>
        <w:t>、公共施設の老朽化対策等</w:t>
      </w:r>
      <w:r w:rsidR="00E04FDD" w:rsidRPr="00910A7B">
        <w:rPr>
          <w:rFonts w:asciiTheme="minorEastAsia" w:hAnsiTheme="minorEastAsia" w:hint="eastAsia"/>
          <w:szCs w:val="24"/>
        </w:rPr>
        <w:t>、今後も厳しい財政状況</w:t>
      </w:r>
      <w:r w:rsidRPr="00910A7B">
        <w:rPr>
          <w:rFonts w:asciiTheme="minorEastAsia" w:hAnsiTheme="minorEastAsia" w:hint="eastAsia"/>
          <w:szCs w:val="24"/>
        </w:rPr>
        <w:t>が見込まれ</w:t>
      </w:r>
      <w:r w:rsidR="008D57D5" w:rsidRPr="00910A7B">
        <w:rPr>
          <w:rFonts w:asciiTheme="minorEastAsia" w:hAnsiTheme="minorEastAsia" w:hint="eastAsia"/>
          <w:szCs w:val="24"/>
        </w:rPr>
        <w:t>ることから、</w:t>
      </w:r>
      <w:r w:rsidR="00AB32A5" w:rsidRPr="00AB32A5">
        <w:rPr>
          <w:rFonts w:asciiTheme="minorEastAsia" w:hAnsiTheme="minorEastAsia" w:hint="eastAsia"/>
          <w:szCs w:val="24"/>
        </w:rPr>
        <w:t>第三セクター等</w:t>
      </w:r>
      <w:r w:rsidR="008D57D5" w:rsidRPr="00910A7B">
        <w:rPr>
          <w:rFonts w:asciiTheme="minorEastAsia" w:hAnsiTheme="minorEastAsia" w:hint="eastAsia"/>
          <w:szCs w:val="24"/>
        </w:rPr>
        <w:t>に対して</w:t>
      </w:r>
      <w:r w:rsidR="00BF3740" w:rsidRPr="00910A7B">
        <w:rPr>
          <w:rFonts w:asciiTheme="minorEastAsia" w:hAnsiTheme="minorEastAsia" w:hint="eastAsia"/>
          <w:szCs w:val="24"/>
        </w:rPr>
        <w:t>、</w:t>
      </w:r>
      <w:r w:rsidR="0014350F" w:rsidRPr="00910A7B">
        <w:rPr>
          <w:rFonts w:asciiTheme="minorEastAsia" w:hAnsiTheme="minorEastAsia" w:hint="eastAsia"/>
          <w:szCs w:val="24"/>
        </w:rPr>
        <w:t>自らの判断と責任に</w:t>
      </w:r>
      <w:r w:rsidR="00BF3740" w:rsidRPr="00910A7B">
        <w:rPr>
          <w:rFonts w:asciiTheme="minorEastAsia" w:hAnsiTheme="minorEastAsia" w:hint="eastAsia"/>
          <w:szCs w:val="24"/>
        </w:rPr>
        <w:t>おいて徹底した効率化・経営健全化等に取り組むよう</w:t>
      </w:r>
      <w:r w:rsidR="00C256B1" w:rsidRPr="00910A7B">
        <w:rPr>
          <w:rFonts w:asciiTheme="minorEastAsia" w:hAnsiTheme="minorEastAsia" w:hint="eastAsia"/>
          <w:szCs w:val="24"/>
        </w:rPr>
        <w:t>、引き続き</w:t>
      </w:r>
      <w:r w:rsidR="003C4082" w:rsidRPr="00910A7B">
        <w:rPr>
          <w:rFonts w:asciiTheme="minorEastAsia" w:hAnsiTheme="minorEastAsia" w:hint="eastAsia"/>
          <w:szCs w:val="24"/>
        </w:rPr>
        <w:t>求めていく必要があります。</w:t>
      </w:r>
    </w:p>
    <w:p w:rsidR="00C702F4" w:rsidRPr="00910A7B" w:rsidRDefault="00BA43F7" w:rsidP="002641CC">
      <w:pPr>
        <w:ind w:leftChars="100" w:left="240" w:firstLineChars="100" w:firstLine="240"/>
        <w:rPr>
          <w:rFonts w:asciiTheme="minorEastAsia" w:hAnsiTheme="minorEastAsia"/>
          <w:szCs w:val="24"/>
        </w:rPr>
      </w:pPr>
      <w:r w:rsidRPr="00910A7B">
        <w:rPr>
          <w:rFonts w:asciiTheme="minorEastAsia" w:hAnsiTheme="minorEastAsia" w:hint="eastAsia"/>
          <w:szCs w:val="24"/>
        </w:rPr>
        <w:t>また、国が</w:t>
      </w:r>
      <w:r w:rsidR="00C86408" w:rsidRPr="00910A7B">
        <w:rPr>
          <w:rFonts w:asciiTheme="minorEastAsia" w:hAnsiTheme="minorEastAsia" w:hint="eastAsia"/>
          <w:szCs w:val="24"/>
        </w:rPr>
        <w:t>平成26年８月に</w:t>
      </w:r>
      <w:r w:rsidRPr="00910A7B">
        <w:rPr>
          <w:rFonts w:asciiTheme="minorEastAsia" w:hAnsiTheme="minorEastAsia" w:hint="eastAsia"/>
          <w:szCs w:val="24"/>
        </w:rPr>
        <w:t>策定した</w:t>
      </w:r>
      <w:r w:rsidR="00C86408" w:rsidRPr="00910A7B">
        <w:rPr>
          <w:rFonts w:asciiTheme="minorEastAsia" w:hAnsiTheme="minorEastAsia" w:hint="eastAsia"/>
          <w:szCs w:val="24"/>
        </w:rPr>
        <w:t>「第三セクター等の経営健全化等に関する指針」</w:t>
      </w:r>
      <w:r w:rsidRPr="00910A7B">
        <w:rPr>
          <w:rFonts w:asciiTheme="minorEastAsia" w:hAnsiTheme="minorEastAsia" w:hint="eastAsia"/>
          <w:szCs w:val="24"/>
        </w:rPr>
        <w:t>の</w:t>
      </w:r>
      <w:r w:rsidR="007C027A">
        <w:rPr>
          <w:rFonts w:asciiTheme="minorEastAsia" w:hAnsiTheme="minorEastAsia" w:hint="eastAsia"/>
          <w:szCs w:val="24"/>
        </w:rPr>
        <w:t>中</w:t>
      </w:r>
      <w:r w:rsidRPr="00910A7B">
        <w:rPr>
          <w:rFonts w:asciiTheme="minorEastAsia" w:hAnsiTheme="minorEastAsia" w:hint="eastAsia"/>
          <w:szCs w:val="24"/>
        </w:rPr>
        <w:t>では</w:t>
      </w:r>
      <w:r w:rsidR="002E1F5A" w:rsidRPr="00910A7B">
        <w:rPr>
          <w:rFonts w:asciiTheme="minorEastAsia" w:hAnsiTheme="minorEastAsia" w:hint="eastAsia"/>
          <w:szCs w:val="24"/>
        </w:rPr>
        <w:t>、</w:t>
      </w:r>
      <w:r w:rsidRPr="00910A7B">
        <w:rPr>
          <w:rFonts w:asciiTheme="minorEastAsia" w:hAnsiTheme="minorEastAsia" w:hint="eastAsia"/>
          <w:szCs w:val="24"/>
        </w:rPr>
        <w:t>地方公共団体に対し、</w:t>
      </w:r>
      <w:r w:rsidR="00C86408" w:rsidRPr="00910A7B">
        <w:rPr>
          <w:rFonts w:asciiTheme="minorEastAsia" w:hAnsiTheme="minorEastAsia" w:hint="eastAsia"/>
          <w:szCs w:val="24"/>
        </w:rPr>
        <w:t>関係</w:t>
      </w:r>
      <w:r w:rsidRPr="00910A7B">
        <w:rPr>
          <w:rFonts w:asciiTheme="minorEastAsia" w:hAnsiTheme="minorEastAsia" w:hint="eastAsia"/>
          <w:szCs w:val="24"/>
        </w:rPr>
        <w:t>を有する</w:t>
      </w:r>
      <w:r w:rsidR="00C86408" w:rsidRPr="00910A7B">
        <w:rPr>
          <w:rFonts w:asciiTheme="minorEastAsia" w:hAnsiTheme="minorEastAsia" w:hint="eastAsia"/>
          <w:szCs w:val="24"/>
        </w:rPr>
        <w:t>第三セクター等</w:t>
      </w:r>
      <w:r w:rsidRPr="00910A7B">
        <w:rPr>
          <w:rFonts w:asciiTheme="minorEastAsia" w:hAnsiTheme="minorEastAsia" w:hint="eastAsia"/>
          <w:szCs w:val="24"/>
        </w:rPr>
        <w:t>の</w:t>
      </w:r>
      <w:r w:rsidR="00C86408" w:rsidRPr="00910A7B">
        <w:rPr>
          <w:rFonts w:asciiTheme="minorEastAsia" w:hAnsiTheme="minorEastAsia" w:hint="eastAsia"/>
          <w:szCs w:val="24"/>
        </w:rPr>
        <w:t>効率化・経営健全化と地域</w:t>
      </w:r>
      <w:r w:rsidR="00FB2036" w:rsidRPr="00910A7B">
        <w:rPr>
          <w:rFonts w:asciiTheme="minorEastAsia" w:hAnsiTheme="minorEastAsia" w:hint="eastAsia"/>
          <w:szCs w:val="24"/>
        </w:rPr>
        <w:t>活性化等に資する有意義な活用</w:t>
      </w:r>
      <w:r w:rsidR="00C86408" w:rsidRPr="00910A7B">
        <w:rPr>
          <w:rFonts w:asciiTheme="minorEastAsia" w:hAnsiTheme="minorEastAsia" w:hint="eastAsia"/>
          <w:szCs w:val="24"/>
        </w:rPr>
        <w:t>の両立に適切に取り組むよう</w:t>
      </w:r>
      <w:r w:rsidRPr="00910A7B">
        <w:rPr>
          <w:rFonts w:asciiTheme="minorEastAsia" w:hAnsiTheme="minorEastAsia" w:hint="eastAsia"/>
          <w:szCs w:val="24"/>
        </w:rPr>
        <w:t>示され</w:t>
      </w:r>
      <w:r w:rsidR="00C702F4" w:rsidRPr="00910A7B">
        <w:rPr>
          <w:rFonts w:asciiTheme="minorEastAsia" w:hAnsiTheme="minorEastAsia" w:hint="eastAsia"/>
          <w:szCs w:val="24"/>
        </w:rPr>
        <w:t>ました。</w:t>
      </w:r>
    </w:p>
    <w:p w:rsidR="00C73D1E" w:rsidRPr="00910A7B" w:rsidRDefault="00C702F4" w:rsidP="002641CC">
      <w:pPr>
        <w:ind w:leftChars="100" w:left="240" w:firstLineChars="100" w:firstLine="240"/>
        <w:rPr>
          <w:rFonts w:asciiTheme="minorEastAsia" w:hAnsiTheme="minorEastAsia"/>
          <w:szCs w:val="24"/>
        </w:rPr>
      </w:pPr>
      <w:r w:rsidRPr="00910A7B">
        <w:rPr>
          <w:rFonts w:asciiTheme="minorEastAsia" w:hAnsiTheme="minorEastAsia" w:hint="eastAsia"/>
          <w:szCs w:val="24"/>
        </w:rPr>
        <w:t>さらに、</w:t>
      </w:r>
      <w:r w:rsidR="00F42D19" w:rsidRPr="00910A7B">
        <w:rPr>
          <w:rFonts w:asciiTheme="minorEastAsia" w:hAnsiTheme="minorEastAsia" w:hint="eastAsia"/>
          <w:szCs w:val="24"/>
        </w:rPr>
        <w:t>平成30年２月</w:t>
      </w:r>
      <w:r w:rsidR="00BA43F7" w:rsidRPr="00910A7B">
        <w:rPr>
          <w:rFonts w:asciiTheme="minorEastAsia" w:hAnsiTheme="minorEastAsia" w:hint="eastAsia"/>
          <w:szCs w:val="24"/>
        </w:rPr>
        <w:t>に「第三セクター等の経営健全化方針の策定について」において</w:t>
      </w:r>
      <w:r w:rsidR="00F42D19" w:rsidRPr="00910A7B">
        <w:rPr>
          <w:rFonts w:asciiTheme="minorEastAsia" w:hAnsiTheme="minorEastAsia" w:hint="eastAsia"/>
          <w:szCs w:val="24"/>
        </w:rPr>
        <w:t>、相当程</w:t>
      </w:r>
      <w:r w:rsidR="00BA43F7" w:rsidRPr="00910A7B">
        <w:rPr>
          <w:rFonts w:asciiTheme="minorEastAsia" w:hAnsiTheme="minorEastAsia" w:hint="eastAsia"/>
          <w:szCs w:val="24"/>
        </w:rPr>
        <w:t>度の財政的なリスクが存在する第三セクター等と関係を有する地方公共団</w:t>
      </w:r>
      <w:r w:rsidR="00F42D19" w:rsidRPr="00910A7B">
        <w:rPr>
          <w:rFonts w:asciiTheme="minorEastAsia" w:hAnsiTheme="minorEastAsia" w:hint="eastAsia"/>
          <w:szCs w:val="24"/>
        </w:rPr>
        <w:t>体については、抜本的改革を含む経営健全化のための具体的な対応等を内</w:t>
      </w:r>
      <w:r w:rsidR="0081403D" w:rsidRPr="00910A7B">
        <w:rPr>
          <w:rFonts w:asciiTheme="minorEastAsia" w:hAnsiTheme="minorEastAsia" w:hint="eastAsia"/>
          <w:szCs w:val="24"/>
        </w:rPr>
        <w:t>容とする「経営健全化方針」を策定し</w:t>
      </w:r>
      <w:r w:rsidR="006F4F50">
        <w:rPr>
          <w:rFonts w:asciiTheme="minorEastAsia" w:hAnsiTheme="minorEastAsia" w:hint="eastAsia"/>
          <w:szCs w:val="24"/>
        </w:rPr>
        <w:t>、</w:t>
      </w:r>
      <w:r w:rsidR="0081403D" w:rsidRPr="00910A7B">
        <w:rPr>
          <w:rFonts w:asciiTheme="minorEastAsia" w:hAnsiTheme="minorEastAsia" w:hint="eastAsia"/>
          <w:szCs w:val="24"/>
        </w:rPr>
        <w:t>公表するよう</w:t>
      </w:r>
      <w:r w:rsidR="00BA43F7" w:rsidRPr="00910A7B">
        <w:rPr>
          <w:rFonts w:asciiTheme="minorEastAsia" w:hAnsiTheme="minorEastAsia" w:hint="eastAsia"/>
          <w:szCs w:val="24"/>
        </w:rPr>
        <w:t>通知があったところです。</w:t>
      </w:r>
    </w:p>
    <w:p w:rsidR="00DA2E9F" w:rsidRDefault="0081403D" w:rsidP="002641CC">
      <w:pPr>
        <w:ind w:leftChars="100" w:left="240" w:firstLineChars="100" w:firstLine="240"/>
        <w:rPr>
          <w:rFonts w:asciiTheme="minorEastAsia" w:hAnsiTheme="minorEastAsia"/>
          <w:szCs w:val="24"/>
        </w:rPr>
      </w:pPr>
      <w:r w:rsidRPr="00910A7B">
        <w:rPr>
          <w:rFonts w:asciiTheme="minorEastAsia" w:hAnsiTheme="minorEastAsia" w:hint="eastAsia"/>
          <w:szCs w:val="24"/>
        </w:rPr>
        <w:t>こうした状況を踏まえ</w:t>
      </w:r>
      <w:r w:rsidR="00F42D19" w:rsidRPr="00910A7B">
        <w:rPr>
          <w:rFonts w:asciiTheme="minorEastAsia" w:hAnsiTheme="minorEastAsia" w:hint="eastAsia"/>
          <w:szCs w:val="24"/>
        </w:rPr>
        <w:t>、</w:t>
      </w:r>
      <w:r w:rsidR="0014684F" w:rsidRPr="00910A7B">
        <w:rPr>
          <w:rFonts w:asciiTheme="minorEastAsia" w:hAnsiTheme="minorEastAsia" w:hint="eastAsia"/>
          <w:szCs w:val="24"/>
        </w:rPr>
        <w:t>市が</w:t>
      </w:r>
      <w:r w:rsidR="004C4394" w:rsidRPr="00910A7B">
        <w:rPr>
          <w:rFonts w:asciiTheme="minorEastAsia" w:hAnsiTheme="minorEastAsia" w:hint="eastAsia"/>
          <w:szCs w:val="24"/>
        </w:rPr>
        <w:t>引き続き</w:t>
      </w:r>
      <w:r w:rsidR="00AB32A5" w:rsidRPr="00AB32A5">
        <w:rPr>
          <w:rFonts w:asciiTheme="minorEastAsia" w:hAnsiTheme="minorEastAsia" w:hint="eastAsia"/>
          <w:szCs w:val="24"/>
        </w:rPr>
        <w:t>第三セクター等</w:t>
      </w:r>
      <w:r w:rsidR="004C4394" w:rsidRPr="00910A7B">
        <w:rPr>
          <w:rFonts w:asciiTheme="minorEastAsia" w:hAnsiTheme="minorEastAsia" w:hint="eastAsia"/>
          <w:szCs w:val="24"/>
        </w:rPr>
        <w:t>と連携を図る中で、その経営健全化と適切な活用による安定的な公共サービスの提供の両立を</w:t>
      </w:r>
      <w:r w:rsidRPr="00910A7B">
        <w:rPr>
          <w:rFonts w:asciiTheme="minorEastAsia" w:hAnsiTheme="minorEastAsia" w:hint="eastAsia"/>
          <w:szCs w:val="24"/>
        </w:rPr>
        <w:t>推進していくため</w:t>
      </w:r>
      <w:r w:rsidR="00AF6A79" w:rsidRPr="00910A7B">
        <w:rPr>
          <w:rFonts w:asciiTheme="minorEastAsia" w:hAnsiTheme="minorEastAsia" w:hint="eastAsia"/>
          <w:szCs w:val="24"/>
        </w:rPr>
        <w:t>、本指針を策定するものです。</w:t>
      </w:r>
    </w:p>
    <w:p w:rsidR="00692031" w:rsidRPr="00910A7B" w:rsidRDefault="00692031" w:rsidP="00423E49">
      <w:pPr>
        <w:rPr>
          <w:rFonts w:asciiTheme="minorEastAsia" w:hAnsiTheme="minorEastAsia"/>
          <w:szCs w:val="24"/>
        </w:rPr>
      </w:pPr>
    </w:p>
    <w:p w:rsidR="00D61CC7" w:rsidRDefault="00692031" w:rsidP="007C027A">
      <w:pPr>
        <w:ind w:left="240" w:hangingChars="100" w:hanging="240"/>
        <w:rPr>
          <w:rFonts w:asciiTheme="minorEastAsia" w:hAnsiTheme="minorEastAsia"/>
          <w:szCs w:val="24"/>
        </w:rPr>
      </w:pPr>
      <w:r w:rsidRPr="00BD229C">
        <w:rPr>
          <w:rFonts w:asciiTheme="minorEastAsia" w:hAnsiTheme="minorEastAsia" w:hint="eastAsia"/>
          <w:szCs w:val="24"/>
        </w:rPr>
        <w:t>（注）</w:t>
      </w:r>
      <w:r w:rsidR="00D61CC7">
        <w:rPr>
          <w:rFonts w:asciiTheme="minorEastAsia" w:hAnsiTheme="minorEastAsia" w:hint="eastAsia"/>
          <w:szCs w:val="24"/>
        </w:rPr>
        <w:t xml:space="preserve">　</w:t>
      </w:r>
      <w:r w:rsidRPr="00BD229C">
        <w:rPr>
          <w:rFonts w:asciiTheme="minorEastAsia" w:hAnsiTheme="minorEastAsia" w:hint="eastAsia"/>
          <w:szCs w:val="24"/>
        </w:rPr>
        <w:t>「第三セクター等」とは、</w:t>
      </w:r>
      <w:r w:rsidR="00D61CC7">
        <w:rPr>
          <w:rFonts w:asciiTheme="minorEastAsia" w:hAnsiTheme="minorEastAsia" w:hint="eastAsia"/>
          <w:szCs w:val="24"/>
        </w:rPr>
        <w:t>次に掲げるものとします。</w:t>
      </w:r>
    </w:p>
    <w:p w:rsidR="00D61CC7" w:rsidRDefault="00D61CC7" w:rsidP="00D61CC7">
      <w:pPr>
        <w:ind w:leftChars="100" w:left="480" w:hangingChars="100" w:hanging="240"/>
        <w:rPr>
          <w:rFonts w:asciiTheme="minorEastAsia" w:hAnsiTheme="minorEastAsia"/>
          <w:szCs w:val="24"/>
        </w:rPr>
      </w:pPr>
      <w:r>
        <w:rPr>
          <w:rFonts w:asciiTheme="minorEastAsia" w:hAnsiTheme="minorEastAsia" w:hint="eastAsia"/>
          <w:szCs w:val="24"/>
        </w:rPr>
        <w:t xml:space="preserve">⑴　</w:t>
      </w:r>
      <w:r w:rsidR="00692031" w:rsidRPr="00BD229C">
        <w:rPr>
          <w:rFonts w:asciiTheme="minorEastAsia" w:hAnsiTheme="minorEastAsia" w:hint="eastAsia"/>
          <w:szCs w:val="24"/>
        </w:rPr>
        <w:t>市が出資又は出えんしている一</w:t>
      </w:r>
      <w:r w:rsidR="007C027A">
        <w:rPr>
          <w:rFonts w:asciiTheme="minorEastAsia" w:hAnsiTheme="minorEastAsia" w:hint="eastAsia"/>
          <w:szCs w:val="24"/>
        </w:rPr>
        <w:t>般社団法人</w:t>
      </w:r>
      <w:r>
        <w:rPr>
          <w:rFonts w:asciiTheme="minorEastAsia" w:hAnsiTheme="minorEastAsia" w:hint="eastAsia"/>
          <w:szCs w:val="24"/>
        </w:rPr>
        <w:t>及び</w:t>
      </w:r>
      <w:r w:rsidR="007C027A">
        <w:rPr>
          <w:rFonts w:asciiTheme="minorEastAsia" w:hAnsiTheme="minorEastAsia" w:hint="eastAsia"/>
          <w:szCs w:val="24"/>
        </w:rPr>
        <w:t>一般財団法人（公益社団法人及び公益財団法人を含む。）</w:t>
      </w:r>
      <w:r>
        <w:rPr>
          <w:rFonts w:asciiTheme="minorEastAsia" w:hAnsiTheme="minorEastAsia" w:hint="eastAsia"/>
          <w:szCs w:val="24"/>
        </w:rPr>
        <w:t>並びに</w:t>
      </w:r>
      <w:r w:rsidR="00692031" w:rsidRPr="00BD229C">
        <w:rPr>
          <w:rFonts w:asciiTheme="minorEastAsia" w:hAnsiTheme="minorEastAsia" w:hint="eastAsia"/>
          <w:szCs w:val="24"/>
        </w:rPr>
        <w:t>会社法法人</w:t>
      </w:r>
    </w:p>
    <w:p w:rsidR="00075E12" w:rsidRPr="00BD229C" w:rsidRDefault="00D61CC7" w:rsidP="00D61CC7">
      <w:pPr>
        <w:ind w:leftChars="100" w:left="240"/>
        <w:rPr>
          <w:rFonts w:asciiTheme="minorEastAsia" w:hAnsiTheme="minorEastAsia"/>
          <w:szCs w:val="24"/>
        </w:rPr>
      </w:pPr>
      <w:r>
        <w:rPr>
          <w:rFonts w:asciiTheme="minorEastAsia" w:hAnsiTheme="minorEastAsia" w:hint="eastAsia"/>
          <w:szCs w:val="24"/>
        </w:rPr>
        <w:t xml:space="preserve">⑵　</w:t>
      </w:r>
      <w:r w:rsidR="00692031" w:rsidRPr="00BD229C">
        <w:rPr>
          <w:rFonts w:asciiTheme="minorEastAsia" w:hAnsiTheme="minorEastAsia" w:hint="eastAsia"/>
          <w:szCs w:val="24"/>
        </w:rPr>
        <w:t>土地開発公社</w:t>
      </w:r>
    </w:p>
    <w:p w:rsidR="00692031" w:rsidRPr="00692031" w:rsidRDefault="00692031" w:rsidP="00423E49">
      <w:pPr>
        <w:rPr>
          <w:rFonts w:asciiTheme="minorEastAsia" w:hAnsiTheme="minorEastAsia"/>
          <w:szCs w:val="24"/>
        </w:rPr>
      </w:pPr>
    </w:p>
    <w:p w:rsidR="00DA2E9F" w:rsidRPr="00910A7B" w:rsidRDefault="00BE22C0" w:rsidP="00423E49">
      <w:pPr>
        <w:rPr>
          <w:rFonts w:asciiTheme="majorEastAsia" w:eastAsiaTheme="majorEastAsia" w:hAnsiTheme="majorEastAsia"/>
          <w:szCs w:val="24"/>
        </w:rPr>
      </w:pPr>
      <w:r w:rsidRPr="00910A7B">
        <w:rPr>
          <w:rFonts w:asciiTheme="majorEastAsia" w:eastAsiaTheme="majorEastAsia" w:hAnsiTheme="majorEastAsia" w:hint="eastAsia"/>
          <w:szCs w:val="24"/>
        </w:rPr>
        <w:t xml:space="preserve">２　</w:t>
      </w:r>
      <w:r w:rsidR="0014684F" w:rsidRPr="00910A7B">
        <w:rPr>
          <w:rFonts w:asciiTheme="majorEastAsia" w:eastAsiaTheme="majorEastAsia" w:hAnsiTheme="majorEastAsia" w:hint="eastAsia"/>
          <w:szCs w:val="24"/>
        </w:rPr>
        <w:t>これまでの取組</w:t>
      </w:r>
    </w:p>
    <w:p w:rsidR="00F37CB7" w:rsidRPr="00910A7B" w:rsidRDefault="002E2DDD" w:rsidP="002641CC">
      <w:pPr>
        <w:ind w:leftChars="100" w:left="240" w:firstLineChars="100" w:firstLine="240"/>
        <w:rPr>
          <w:rFonts w:asciiTheme="minorEastAsia" w:hAnsiTheme="minorEastAsia"/>
          <w:szCs w:val="24"/>
        </w:rPr>
      </w:pPr>
      <w:r w:rsidRPr="00910A7B">
        <w:rPr>
          <w:rFonts w:asciiTheme="minorEastAsia" w:hAnsiTheme="minorEastAsia" w:hint="eastAsia"/>
          <w:szCs w:val="24"/>
        </w:rPr>
        <w:t>これまで</w:t>
      </w:r>
      <w:r w:rsidR="00B06F17" w:rsidRPr="00910A7B">
        <w:rPr>
          <w:rFonts w:asciiTheme="minorEastAsia" w:hAnsiTheme="minorEastAsia" w:hint="eastAsia"/>
          <w:szCs w:val="24"/>
        </w:rPr>
        <w:t>市においては、</w:t>
      </w:r>
      <w:r w:rsidR="00AB32A5" w:rsidRPr="00AB32A5">
        <w:rPr>
          <w:rFonts w:asciiTheme="minorEastAsia" w:hAnsiTheme="minorEastAsia" w:hint="eastAsia"/>
          <w:szCs w:val="24"/>
        </w:rPr>
        <w:t>第三セクター等</w:t>
      </w:r>
      <w:r w:rsidRPr="00910A7B">
        <w:rPr>
          <w:rFonts w:asciiTheme="minorEastAsia" w:hAnsiTheme="minorEastAsia" w:hint="eastAsia"/>
          <w:szCs w:val="24"/>
        </w:rPr>
        <w:t>の見直しに関する国</w:t>
      </w:r>
      <w:r w:rsidR="00D25CE3" w:rsidRPr="00910A7B">
        <w:rPr>
          <w:rFonts w:asciiTheme="minorEastAsia" w:hAnsiTheme="minorEastAsia" w:hint="eastAsia"/>
          <w:szCs w:val="24"/>
        </w:rPr>
        <w:t>の指針等を踏まえ、平成19年７月に</w:t>
      </w:r>
      <w:r w:rsidR="007D1316" w:rsidRPr="00910A7B">
        <w:rPr>
          <w:rFonts w:asciiTheme="minorEastAsia" w:hAnsiTheme="minorEastAsia" w:hint="eastAsia"/>
          <w:szCs w:val="24"/>
        </w:rPr>
        <w:t>「岩国市集中改革プラン」の</w:t>
      </w:r>
      <w:r w:rsidR="006F4F50">
        <w:rPr>
          <w:rFonts w:asciiTheme="minorEastAsia" w:hAnsiTheme="minorEastAsia" w:hint="eastAsia"/>
          <w:szCs w:val="24"/>
        </w:rPr>
        <w:t>中</w:t>
      </w:r>
      <w:r w:rsidR="00993227" w:rsidRPr="00910A7B">
        <w:rPr>
          <w:rFonts w:asciiTheme="minorEastAsia" w:hAnsiTheme="minorEastAsia" w:hint="eastAsia"/>
          <w:szCs w:val="24"/>
        </w:rPr>
        <w:t>の実施</w:t>
      </w:r>
      <w:r w:rsidR="00C538B9" w:rsidRPr="00910A7B">
        <w:rPr>
          <w:rFonts w:asciiTheme="minorEastAsia" w:hAnsiTheme="minorEastAsia" w:hint="eastAsia"/>
          <w:szCs w:val="24"/>
        </w:rPr>
        <w:t>項目に</w:t>
      </w:r>
      <w:r w:rsidR="00AA17D7" w:rsidRPr="00910A7B">
        <w:rPr>
          <w:rFonts w:asciiTheme="minorEastAsia" w:hAnsiTheme="minorEastAsia" w:hint="eastAsia"/>
          <w:szCs w:val="24"/>
        </w:rPr>
        <w:t>「外郭団体等の見直し」を</w:t>
      </w:r>
      <w:r w:rsidR="00D25CE3" w:rsidRPr="00910A7B">
        <w:rPr>
          <w:rFonts w:asciiTheme="minorEastAsia" w:hAnsiTheme="minorEastAsia" w:hint="eastAsia"/>
          <w:szCs w:val="24"/>
        </w:rPr>
        <w:t>追加し</w:t>
      </w:r>
      <w:r w:rsidR="00AA17D7" w:rsidRPr="00910A7B">
        <w:rPr>
          <w:rFonts w:asciiTheme="minorEastAsia" w:hAnsiTheme="minorEastAsia" w:hint="eastAsia"/>
          <w:szCs w:val="24"/>
        </w:rPr>
        <w:t>、</w:t>
      </w:r>
      <w:r w:rsidR="002F22EF" w:rsidRPr="00910A7B">
        <w:rPr>
          <w:rFonts w:asciiTheme="minorEastAsia" w:hAnsiTheme="minorEastAsia" w:hint="eastAsia"/>
          <w:szCs w:val="24"/>
        </w:rPr>
        <w:t>その存廃を含めた抜本的改革に取り組むため、</w:t>
      </w:r>
      <w:r w:rsidR="00AA17D7" w:rsidRPr="00910A7B">
        <w:rPr>
          <w:rFonts w:asciiTheme="minorEastAsia" w:hAnsiTheme="minorEastAsia" w:hint="eastAsia"/>
          <w:szCs w:val="24"/>
        </w:rPr>
        <w:t>平成22</w:t>
      </w:r>
      <w:r w:rsidR="007D1316" w:rsidRPr="00910A7B">
        <w:rPr>
          <w:rFonts w:asciiTheme="minorEastAsia" w:hAnsiTheme="minorEastAsia" w:hint="eastAsia"/>
          <w:szCs w:val="24"/>
        </w:rPr>
        <w:t>年４</w:t>
      </w:r>
      <w:r w:rsidR="00AA17D7" w:rsidRPr="00910A7B">
        <w:rPr>
          <w:rFonts w:asciiTheme="minorEastAsia" w:hAnsiTheme="minorEastAsia" w:hint="eastAsia"/>
          <w:szCs w:val="24"/>
        </w:rPr>
        <w:t>月に「外郭団体見直しガイドライン」</w:t>
      </w:r>
      <w:r w:rsidR="00D60274" w:rsidRPr="00910A7B">
        <w:rPr>
          <w:rFonts w:asciiTheme="minorEastAsia" w:hAnsiTheme="minorEastAsia" w:hint="eastAsia"/>
          <w:szCs w:val="24"/>
        </w:rPr>
        <w:t>を策定し</w:t>
      </w:r>
      <w:r w:rsidR="00E83485" w:rsidRPr="00910A7B">
        <w:rPr>
          <w:rFonts w:asciiTheme="minorEastAsia" w:hAnsiTheme="minorEastAsia" w:hint="eastAsia"/>
          <w:szCs w:val="24"/>
        </w:rPr>
        <w:t>、</w:t>
      </w:r>
      <w:r w:rsidR="005C5389" w:rsidRPr="00910A7B">
        <w:rPr>
          <w:rFonts w:asciiTheme="minorEastAsia" w:hAnsiTheme="minorEastAsia" w:hint="eastAsia"/>
          <w:szCs w:val="24"/>
        </w:rPr>
        <w:t>見直し対象とした</w:t>
      </w:r>
      <w:r w:rsidR="005C5389" w:rsidRPr="00910A7B">
        <w:rPr>
          <w:rFonts w:asciiTheme="minorEastAsia" w:hAnsiTheme="minorEastAsia" w:hint="eastAsia"/>
          <w:szCs w:val="24"/>
        </w:rPr>
        <w:lastRenderedPageBreak/>
        <w:t>12団体について、「解散」・「抜本的に経営改善を図る」・</w:t>
      </w:r>
      <w:r w:rsidR="002425BF" w:rsidRPr="00910A7B">
        <w:rPr>
          <w:rFonts w:asciiTheme="minorEastAsia" w:hAnsiTheme="minorEastAsia" w:hint="eastAsia"/>
          <w:szCs w:val="24"/>
        </w:rPr>
        <w:t>「存続」</w:t>
      </w:r>
      <w:r w:rsidR="00585BB3" w:rsidRPr="00910A7B">
        <w:rPr>
          <w:rFonts w:asciiTheme="minorEastAsia" w:hAnsiTheme="minorEastAsia" w:hint="eastAsia"/>
          <w:szCs w:val="24"/>
        </w:rPr>
        <w:t>等の</w:t>
      </w:r>
      <w:r w:rsidR="003C4082" w:rsidRPr="00910A7B">
        <w:rPr>
          <w:rFonts w:asciiTheme="minorEastAsia" w:hAnsiTheme="minorEastAsia" w:hint="eastAsia"/>
          <w:szCs w:val="24"/>
        </w:rPr>
        <w:t>見直しの方向性を示すとともに</w:t>
      </w:r>
      <w:r w:rsidR="00871B41" w:rsidRPr="00910A7B">
        <w:rPr>
          <w:rFonts w:asciiTheme="minorEastAsia" w:hAnsiTheme="minorEastAsia" w:hint="eastAsia"/>
          <w:szCs w:val="24"/>
        </w:rPr>
        <w:t>、</w:t>
      </w:r>
      <w:r w:rsidR="005C5389" w:rsidRPr="00910A7B">
        <w:rPr>
          <w:rFonts w:asciiTheme="minorEastAsia" w:hAnsiTheme="minorEastAsia" w:hint="eastAsia"/>
          <w:szCs w:val="24"/>
        </w:rPr>
        <w:t>平成23年度から平成27年度までを計画期間とする「</w:t>
      </w:r>
      <w:r w:rsidR="00AE734A" w:rsidRPr="00910A7B">
        <w:rPr>
          <w:rFonts w:asciiTheme="minorEastAsia" w:hAnsiTheme="minorEastAsia" w:hint="eastAsia"/>
          <w:szCs w:val="24"/>
        </w:rPr>
        <w:t>経営改善計画</w:t>
      </w:r>
      <w:r w:rsidR="005C5389" w:rsidRPr="00910A7B">
        <w:rPr>
          <w:rFonts w:asciiTheme="minorEastAsia" w:hAnsiTheme="minorEastAsia" w:hint="eastAsia"/>
          <w:szCs w:val="24"/>
        </w:rPr>
        <w:t>」</w:t>
      </w:r>
      <w:r w:rsidR="00B10A17" w:rsidRPr="00910A7B">
        <w:rPr>
          <w:rFonts w:asciiTheme="minorEastAsia" w:hAnsiTheme="minorEastAsia" w:hint="eastAsia"/>
          <w:szCs w:val="24"/>
        </w:rPr>
        <w:t>を策定し、</w:t>
      </w:r>
      <w:r w:rsidR="00993227" w:rsidRPr="00910A7B">
        <w:rPr>
          <w:rFonts w:asciiTheme="minorEastAsia" w:hAnsiTheme="minorEastAsia" w:hint="eastAsia"/>
          <w:szCs w:val="24"/>
        </w:rPr>
        <w:t>外郭</w:t>
      </w:r>
      <w:r w:rsidR="00D60274" w:rsidRPr="00910A7B">
        <w:rPr>
          <w:rFonts w:asciiTheme="minorEastAsia" w:hAnsiTheme="minorEastAsia" w:hint="eastAsia"/>
          <w:szCs w:val="24"/>
        </w:rPr>
        <w:t>団体自らが、積極的に</w:t>
      </w:r>
      <w:r w:rsidR="00412B2E" w:rsidRPr="00910A7B">
        <w:rPr>
          <w:rFonts w:asciiTheme="minorEastAsia" w:hAnsiTheme="minorEastAsia" w:hint="eastAsia"/>
          <w:szCs w:val="24"/>
        </w:rPr>
        <w:t>経営改善</w:t>
      </w:r>
      <w:r w:rsidR="00BC2F6F" w:rsidRPr="00910A7B">
        <w:rPr>
          <w:rFonts w:asciiTheme="minorEastAsia" w:hAnsiTheme="minorEastAsia" w:hint="eastAsia"/>
          <w:szCs w:val="24"/>
        </w:rPr>
        <w:t>に取り組むことにより、効率的な経営体制を確立する</w:t>
      </w:r>
      <w:r w:rsidR="00993227" w:rsidRPr="00910A7B">
        <w:rPr>
          <w:rFonts w:asciiTheme="minorEastAsia" w:hAnsiTheme="minorEastAsia" w:hint="eastAsia"/>
          <w:szCs w:val="24"/>
        </w:rPr>
        <w:t>よう求めて</w:t>
      </w:r>
      <w:r w:rsidR="00D60274" w:rsidRPr="00910A7B">
        <w:rPr>
          <w:rFonts w:asciiTheme="minorEastAsia" w:hAnsiTheme="minorEastAsia" w:hint="eastAsia"/>
          <w:szCs w:val="24"/>
        </w:rPr>
        <w:t>きました。</w:t>
      </w:r>
    </w:p>
    <w:p w:rsidR="004F128C" w:rsidRPr="00910A7B" w:rsidRDefault="004F128C" w:rsidP="002641CC">
      <w:pPr>
        <w:ind w:leftChars="100" w:left="240" w:firstLineChars="100" w:firstLine="240"/>
        <w:rPr>
          <w:rFonts w:asciiTheme="minorEastAsia" w:hAnsiTheme="minorEastAsia"/>
          <w:szCs w:val="24"/>
        </w:rPr>
      </w:pPr>
      <w:r w:rsidRPr="00910A7B">
        <w:rPr>
          <w:rFonts w:asciiTheme="minorEastAsia" w:hAnsiTheme="minorEastAsia" w:hint="eastAsia"/>
          <w:szCs w:val="24"/>
        </w:rPr>
        <w:t>こうした取組</w:t>
      </w:r>
      <w:r w:rsidR="002425BF" w:rsidRPr="00910A7B">
        <w:rPr>
          <w:rFonts w:asciiTheme="minorEastAsia" w:hAnsiTheme="minorEastAsia" w:hint="eastAsia"/>
          <w:szCs w:val="24"/>
        </w:rPr>
        <w:t>等</w:t>
      </w:r>
      <w:r w:rsidR="00585BB3" w:rsidRPr="00910A7B">
        <w:rPr>
          <w:rFonts w:asciiTheme="minorEastAsia" w:hAnsiTheme="minorEastAsia" w:hint="eastAsia"/>
          <w:szCs w:val="24"/>
        </w:rPr>
        <w:t>の結果</w:t>
      </w:r>
      <w:r w:rsidR="005C5389" w:rsidRPr="00910A7B">
        <w:rPr>
          <w:rFonts w:asciiTheme="minorEastAsia" w:hAnsiTheme="minorEastAsia" w:hint="eastAsia"/>
          <w:szCs w:val="24"/>
        </w:rPr>
        <w:t>、平成27年度末までに</w:t>
      </w:r>
      <w:r w:rsidR="00C147E7" w:rsidRPr="00910A7B">
        <w:rPr>
          <w:rFonts w:asciiTheme="minorEastAsia" w:hAnsiTheme="minorEastAsia" w:hint="eastAsia"/>
          <w:szCs w:val="24"/>
        </w:rPr>
        <w:t>、12団体のうち</w:t>
      </w:r>
      <w:r w:rsidR="002425BF" w:rsidRPr="00910A7B">
        <w:rPr>
          <w:rFonts w:asciiTheme="minorEastAsia" w:hAnsiTheme="minorEastAsia" w:hint="eastAsia"/>
          <w:szCs w:val="24"/>
        </w:rPr>
        <w:t>４</w:t>
      </w:r>
      <w:r w:rsidRPr="00910A7B">
        <w:rPr>
          <w:rFonts w:asciiTheme="minorEastAsia" w:hAnsiTheme="minorEastAsia" w:hint="eastAsia"/>
          <w:szCs w:val="24"/>
        </w:rPr>
        <w:t>団体が解散</w:t>
      </w:r>
      <w:r w:rsidR="00710C0D" w:rsidRPr="00910A7B">
        <w:rPr>
          <w:rFonts w:asciiTheme="minorEastAsia" w:hAnsiTheme="minorEastAsia" w:hint="eastAsia"/>
          <w:szCs w:val="24"/>
        </w:rPr>
        <w:t>するなど</w:t>
      </w:r>
      <w:r w:rsidR="006F4F50">
        <w:rPr>
          <w:rFonts w:asciiTheme="minorEastAsia" w:hAnsiTheme="minorEastAsia" w:hint="eastAsia"/>
          <w:szCs w:val="24"/>
        </w:rPr>
        <w:t>、</w:t>
      </w:r>
      <w:r w:rsidR="00710C0D" w:rsidRPr="00910A7B">
        <w:rPr>
          <w:rFonts w:asciiTheme="minorEastAsia" w:hAnsiTheme="minorEastAsia" w:hint="eastAsia"/>
          <w:szCs w:val="24"/>
        </w:rPr>
        <w:t>見直しが進みました。</w:t>
      </w:r>
    </w:p>
    <w:p w:rsidR="008A5B7B" w:rsidRDefault="00F6278A" w:rsidP="002641CC">
      <w:pPr>
        <w:ind w:leftChars="100" w:left="240" w:firstLineChars="100" w:firstLine="240"/>
        <w:rPr>
          <w:rFonts w:asciiTheme="minorEastAsia" w:hAnsiTheme="minorEastAsia"/>
          <w:color w:val="FF0000"/>
          <w:szCs w:val="24"/>
        </w:rPr>
      </w:pPr>
      <w:r w:rsidRPr="00910A7B">
        <w:rPr>
          <w:rFonts w:asciiTheme="minorEastAsia" w:hAnsiTheme="minorEastAsia" w:hint="eastAsia"/>
          <w:szCs w:val="24"/>
        </w:rPr>
        <w:t>一方で、</w:t>
      </w:r>
      <w:r w:rsidR="002C24F8" w:rsidRPr="00A74039">
        <w:rPr>
          <w:rFonts w:asciiTheme="minorEastAsia" w:hAnsiTheme="minorEastAsia" w:hint="eastAsia"/>
          <w:szCs w:val="24"/>
        </w:rPr>
        <w:t>平成26年度末をもって岩国市交通局が解散し</w:t>
      </w:r>
      <w:r w:rsidR="007C027A">
        <w:rPr>
          <w:rFonts w:asciiTheme="minorEastAsia" w:hAnsiTheme="minorEastAsia" w:hint="eastAsia"/>
          <w:szCs w:val="24"/>
        </w:rPr>
        <w:t>ましたが</w:t>
      </w:r>
      <w:r w:rsidR="003B67BC" w:rsidRPr="00A74039">
        <w:rPr>
          <w:rFonts w:asciiTheme="minorEastAsia" w:hAnsiTheme="minorEastAsia" w:hint="eastAsia"/>
          <w:szCs w:val="24"/>
        </w:rPr>
        <w:t>、</w:t>
      </w:r>
      <w:r w:rsidR="002C24F8" w:rsidRPr="00A74039">
        <w:rPr>
          <w:rFonts w:asciiTheme="minorEastAsia" w:hAnsiTheme="minorEastAsia" w:hint="eastAsia"/>
          <w:szCs w:val="24"/>
        </w:rPr>
        <w:t>その業務を引き継</w:t>
      </w:r>
      <w:r w:rsidR="00E71C9F">
        <w:rPr>
          <w:rFonts w:asciiTheme="minorEastAsia" w:hAnsiTheme="minorEastAsia" w:hint="eastAsia"/>
          <w:szCs w:val="24"/>
        </w:rPr>
        <w:t>ぐために</w:t>
      </w:r>
      <w:r w:rsidR="007C027A">
        <w:rPr>
          <w:rFonts w:asciiTheme="minorEastAsia" w:hAnsiTheme="minorEastAsia" w:hint="eastAsia"/>
          <w:szCs w:val="24"/>
        </w:rPr>
        <w:t>平成21年度に</w:t>
      </w:r>
      <w:r w:rsidR="00E71C9F">
        <w:rPr>
          <w:rFonts w:asciiTheme="minorEastAsia" w:hAnsiTheme="minorEastAsia" w:hint="eastAsia"/>
          <w:szCs w:val="24"/>
        </w:rPr>
        <w:t>設立されたいわくにバス株式会社へは、市から</w:t>
      </w:r>
      <w:r w:rsidR="009810FE" w:rsidRPr="00A74039">
        <w:rPr>
          <w:rFonts w:asciiTheme="minorEastAsia" w:hAnsiTheme="minorEastAsia" w:hint="eastAsia"/>
          <w:szCs w:val="24"/>
        </w:rPr>
        <w:t>100パーセント</w:t>
      </w:r>
      <w:r w:rsidR="00E71C9F">
        <w:rPr>
          <w:rFonts w:asciiTheme="minorEastAsia" w:hAnsiTheme="minorEastAsia" w:hint="eastAsia"/>
          <w:szCs w:val="24"/>
        </w:rPr>
        <w:t>の</w:t>
      </w:r>
      <w:r w:rsidR="009810FE" w:rsidRPr="00A74039">
        <w:rPr>
          <w:rFonts w:asciiTheme="minorEastAsia" w:hAnsiTheme="minorEastAsia" w:hint="eastAsia"/>
          <w:szCs w:val="24"/>
        </w:rPr>
        <w:t>出資</w:t>
      </w:r>
      <w:r w:rsidR="00E71C9F">
        <w:rPr>
          <w:rFonts w:asciiTheme="minorEastAsia" w:hAnsiTheme="minorEastAsia" w:hint="eastAsia"/>
          <w:szCs w:val="24"/>
        </w:rPr>
        <w:t>をしています。</w:t>
      </w:r>
    </w:p>
    <w:p w:rsidR="008A5B7B" w:rsidRDefault="00F6278A" w:rsidP="002641CC">
      <w:pPr>
        <w:ind w:leftChars="100" w:left="240" w:firstLineChars="100" w:firstLine="240"/>
        <w:rPr>
          <w:rFonts w:asciiTheme="minorEastAsia" w:hAnsiTheme="minorEastAsia"/>
          <w:szCs w:val="24"/>
        </w:rPr>
      </w:pPr>
      <w:r w:rsidRPr="00910A7B">
        <w:rPr>
          <w:rFonts w:asciiTheme="minorEastAsia" w:hAnsiTheme="minorEastAsia" w:hint="eastAsia"/>
          <w:szCs w:val="24"/>
        </w:rPr>
        <w:t>また</w:t>
      </w:r>
      <w:r w:rsidR="008529FB" w:rsidRPr="00910A7B">
        <w:rPr>
          <w:rFonts w:asciiTheme="minorEastAsia" w:hAnsiTheme="minorEastAsia" w:hint="eastAsia"/>
          <w:szCs w:val="24"/>
        </w:rPr>
        <w:t>、</w:t>
      </w:r>
      <w:r w:rsidR="00BD229C">
        <w:rPr>
          <w:rFonts w:asciiTheme="minorEastAsia" w:hAnsiTheme="minorEastAsia" w:hint="eastAsia"/>
          <w:szCs w:val="24"/>
        </w:rPr>
        <w:t>平成19年度に設立された</w:t>
      </w:r>
      <w:r w:rsidR="00D23403" w:rsidRPr="00910A7B">
        <w:rPr>
          <w:rFonts w:asciiTheme="minorEastAsia" w:hAnsiTheme="minorEastAsia" w:hint="eastAsia"/>
          <w:szCs w:val="24"/>
        </w:rPr>
        <w:t>株式会社街づくり岩国に対して、</w:t>
      </w:r>
      <w:r w:rsidRPr="00910A7B">
        <w:rPr>
          <w:rFonts w:asciiTheme="minorEastAsia" w:hAnsiTheme="minorEastAsia" w:hint="eastAsia"/>
          <w:szCs w:val="24"/>
        </w:rPr>
        <w:t>「岩国市</w:t>
      </w:r>
      <w:r w:rsidR="008529FB" w:rsidRPr="00910A7B">
        <w:rPr>
          <w:rFonts w:asciiTheme="minorEastAsia" w:hAnsiTheme="minorEastAsia" w:hint="eastAsia"/>
          <w:szCs w:val="24"/>
        </w:rPr>
        <w:t>中心市街地活性化基本計画</w:t>
      </w:r>
      <w:r w:rsidRPr="00910A7B">
        <w:rPr>
          <w:rFonts w:asciiTheme="minorEastAsia" w:hAnsiTheme="minorEastAsia" w:hint="eastAsia"/>
          <w:szCs w:val="24"/>
        </w:rPr>
        <w:t>」</w:t>
      </w:r>
      <w:r w:rsidR="00D23403" w:rsidRPr="00910A7B">
        <w:rPr>
          <w:rFonts w:asciiTheme="minorEastAsia" w:hAnsiTheme="minorEastAsia" w:hint="eastAsia"/>
          <w:szCs w:val="24"/>
        </w:rPr>
        <w:t>に基づく円滑な事業展開に資する</w:t>
      </w:r>
      <w:r w:rsidR="008529FB" w:rsidRPr="00910A7B">
        <w:rPr>
          <w:rFonts w:asciiTheme="minorEastAsia" w:hAnsiTheme="minorEastAsia" w:hint="eastAsia"/>
          <w:szCs w:val="24"/>
        </w:rPr>
        <w:t>よう、</w:t>
      </w:r>
      <w:r w:rsidR="006F4F50" w:rsidRPr="00910A7B">
        <w:rPr>
          <w:rFonts w:asciiTheme="minorEastAsia" w:hAnsiTheme="minorEastAsia" w:hint="eastAsia"/>
          <w:szCs w:val="24"/>
        </w:rPr>
        <w:t>平成29年度に</w:t>
      </w:r>
      <w:r w:rsidR="008529FB" w:rsidRPr="00910A7B">
        <w:rPr>
          <w:rFonts w:asciiTheme="minorEastAsia" w:hAnsiTheme="minorEastAsia" w:hint="eastAsia"/>
          <w:szCs w:val="24"/>
        </w:rPr>
        <w:t>市から</w:t>
      </w:r>
      <w:r w:rsidR="00D23403" w:rsidRPr="00910A7B">
        <w:rPr>
          <w:rFonts w:asciiTheme="minorEastAsia" w:hAnsiTheme="minorEastAsia" w:hint="eastAsia"/>
          <w:szCs w:val="24"/>
        </w:rPr>
        <w:t>2,</w:t>
      </w:r>
      <w:r w:rsidR="00AB103E" w:rsidRPr="00910A7B">
        <w:rPr>
          <w:rFonts w:asciiTheme="minorEastAsia" w:hAnsiTheme="minorEastAsia" w:hint="eastAsia"/>
          <w:szCs w:val="24"/>
        </w:rPr>
        <w:t>000</w:t>
      </w:r>
      <w:r w:rsidR="00D23403" w:rsidRPr="00910A7B">
        <w:rPr>
          <w:rFonts w:asciiTheme="minorEastAsia" w:hAnsiTheme="minorEastAsia" w:hint="eastAsia"/>
          <w:szCs w:val="24"/>
        </w:rPr>
        <w:t>万</w:t>
      </w:r>
      <w:r w:rsidR="00AB103E" w:rsidRPr="00910A7B">
        <w:rPr>
          <w:rFonts w:asciiTheme="minorEastAsia" w:hAnsiTheme="minorEastAsia" w:hint="eastAsia"/>
          <w:szCs w:val="24"/>
        </w:rPr>
        <w:t>円</w:t>
      </w:r>
      <w:r w:rsidR="00EA1D48" w:rsidRPr="00910A7B">
        <w:rPr>
          <w:rFonts w:asciiTheme="minorEastAsia" w:hAnsiTheme="minorEastAsia" w:hint="eastAsia"/>
          <w:szCs w:val="24"/>
        </w:rPr>
        <w:t>の</w:t>
      </w:r>
      <w:r w:rsidR="008A5B7B">
        <w:rPr>
          <w:rFonts w:asciiTheme="minorEastAsia" w:hAnsiTheme="minorEastAsia" w:hint="eastAsia"/>
          <w:szCs w:val="24"/>
        </w:rPr>
        <w:t>増資を行いました。</w:t>
      </w:r>
    </w:p>
    <w:p w:rsidR="002C24F8" w:rsidRPr="00910A7B" w:rsidRDefault="008A5B7B" w:rsidP="002641CC">
      <w:pPr>
        <w:ind w:leftChars="100" w:left="240" w:firstLineChars="100" w:firstLine="240"/>
        <w:rPr>
          <w:rFonts w:asciiTheme="minorEastAsia" w:hAnsiTheme="minorEastAsia"/>
          <w:szCs w:val="24"/>
        </w:rPr>
      </w:pPr>
      <w:r>
        <w:rPr>
          <w:rFonts w:asciiTheme="minorEastAsia" w:hAnsiTheme="minorEastAsia" w:hint="eastAsia"/>
          <w:szCs w:val="24"/>
        </w:rPr>
        <w:t>さらに、株式会社周東町農業開発センター</w:t>
      </w:r>
      <w:r w:rsidR="005E777A">
        <w:rPr>
          <w:rFonts w:asciiTheme="minorEastAsia" w:hAnsiTheme="minorEastAsia" w:hint="eastAsia"/>
          <w:szCs w:val="24"/>
        </w:rPr>
        <w:t>が、農業就業人口の減少等により、平成31年３月31日をもって解散する等、</w:t>
      </w:r>
      <w:r w:rsidR="00D23403" w:rsidRPr="00910A7B">
        <w:rPr>
          <w:rFonts w:asciiTheme="minorEastAsia" w:hAnsiTheme="minorEastAsia" w:hint="eastAsia"/>
          <w:szCs w:val="24"/>
        </w:rPr>
        <w:t>市が関係を有</w:t>
      </w:r>
      <w:r w:rsidR="008529FB" w:rsidRPr="00910A7B">
        <w:rPr>
          <w:rFonts w:asciiTheme="minorEastAsia" w:hAnsiTheme="minorEastAsia" w:hint="eastAsia"/>
          <w:szCs w:val="24"/>
        </w:rPr>
        <w:t>する</w:t>
      </w:r>
      <w:r w:rsidR="00AB32A5" w:rsidRPr="00AB32A5">
        <w:rPr>
          <w:rFonts w:asciiTheme="minorEastAsia" w:hAnsiTheme="minorEastAsia" w:hint="eastAsia"/>
          <w:szCs w:val="24"/>
        </w:rPr>
        <w:t>第三セクター等</w:t>
      </w:r>
      <w:r w:rsidR="008529FB" w:rsidRPr="00910A7B">
        <w:rPr>
          <w:rFonts w:asciiTheme="minorEastAsia" w:hAnsiTheme="minorEastAsia" w:hint="eastAsia"/>
          <w:szCs w:val="24"/>
        </w:rPr>
        <w:t>の状況は</w:t>
      </w:r>
      <w:r w:rsidR="00C44AFF" w:rsidRPr="00910A7B">
        <w:rPr>
          <w:rFonts w:asciiTheme="minorEastAsia" w:hAnsiTheme="minorEastAsia" w:hint="eastAsia"/>
          <w:szCs w:val="24"/>
        </w:rPr>
        <w:t>刻々と</w:t>
      </w:r>
      <w:r w:rsidR="008529FB" w:rsidRPr="00910A7B">
        <w:rPr>
          <w:rFonts w:asciiTheme="minorEastAsia" w:hAnsiTheme="minorEastAsia" w:hint="eastAsia"/>
          <w:szCs w:val="24"/>
        </w:rPr>
        <w:t>変化しています。</w:t>
      </w:r>
    </w:p>
    <w:p w:rsidR="003155C6" w:rsidRPr="00AB32A5" w:rsidRDefault="003155C6" w:rsidP="002C24F8">
      <w:pPr>
        <w:ind w:firstLineChars="100" w:firstLine="240"/>
        <w:rPr>
          <w:rFonts w:asciiTheme="minorEastAsia" w:hAnsiTheme="minorEastAsia"/>
          <w:szCs w:val="24"/>
        </w:rPr>
      </w:pPr>
    </w:p>
    <w:p w:rsidR="003155C6" w:rsidRPr="00910A7B" w:rsidRDefault="00AB32A5" w:rsidP="003155C6">
      <w:pPr>
        <w:rPr>
          <w:rFonts w:asciiTheme="majorEastAsia" w:eastAsiaTheme="majorEastAsia" w:hAnsiTheme="majorEastAsia"/>
          <w:szCs w:val="24"/>
        </w:rPr>
      </w:pPr>
      <w:r>
        <w:rPr>
          <w:rFonts w:asciiTheme="majorEastAsia" w:eastAsiaTheme="majorEastAsia" w:hAnsiTheme="majorEastAsia" w:hint="eastAsia"/>
          <w:szCs w:val="24"/>
        </w:rPr>
        <w:t>３</w:t>
      </w:r>
      <w:r w:rsidR="003155C6" w:rsidRPr="00910A7B">
        <w:rPr>
          <w:rFonts w:asciiTheme="majorEastAsia" w:eastAsiaTheme="majorEastAsia" w:hAnsiTheme="majorEastAsia" w:hint="eastAsia"/>
          <w:szCs w:val="24"/>
        </w:rPr>
        <w:t xml:space="preserve">　対象団体</w:t>
      </w:r>
    </w:p>
    <w:p w:rsidR="00C177CC" w:rsidRDefault="003155C6" w:rsidP="002641CC">
      <w:pPr>
        <w:ind w:leftChars="100" w:left="240" w:firstLineChars="100" w:firstLine="240"/>
        <w:rPr>
          <w:rFonts w:asciiTheme="minorEastAsia" w:hAnsiTheme="minorEastAsia"/>
          <w:szCs w:val="24"/>
        </w:rPr>
      </w:pPr>
      <w:r w:rsidRPr="00910A7B">
        <w:rPr>
          <w:rFonts w:asciiTheme="minorEastAsia" w:hAnsiTheme="minorEastAsia" w:hint="eastAsia"/>
          <w:szCs w:val="24"/>
        </w:rPr>
        <w:t>本指針の対象</w:t>
      </w:r>
      <w:r w:rsidR="00692031">
        <w:rPr>
          <w:rFonts w:asciiTheme="minorEastAsia" w:hAnsiTheme="minorEastAsia" w:hint="eastAsia"/>
          <w:szCs w:val="24"/>
        </w:rPr>
        <w:t>団体は、</w:t>
      </w:r>
      <w:r w:rsidR="000B1BAF" w:rsidRPr="00AB32A5">
        <w:rPr>
          <w:rFonts w:asciiTheme="minorEastAsia" w:hAnsiTheme="minorEastAsia" w:hint="eastAsia"/>
          <w:szCs w:val="24"/>
        </w:rPr>
        <w:t>第三セクター等</w:t>
      </w:r>
      <w:r w:rsidR="00692031">
        <w:rPr>
          <w:rFonts w:asciiTheme="minorEastAsia" w:hAnsiTheme="minorEastAsia" w:hint="eastAsia"/>
          <w:szCs w:val="24"/>
        </w:rPr>
        <w:t>のうち</w:t>
      </w:r>
      <w:r w:rsidRPr="00910A7B">
        <w:rPr>
          <w:rFonts w:asciiTheme="minorEastAsia" w:hAnsiTheme="minorEastAsia" w:hint="eastAsia"/>
          <w:szCs w:val="24"/>
        </w:rPr>
        <w:t>市が資本金、基本金その他これらに準ずるものの25</w:t>
      </w:r>
      <w:r w:rsidR="007C027A">
        <w:rPr>
          <w:rFonts w:asciiTheme="minorEastAsia" w:hAnsiTheme="minorEastAsia" w:hint="eastAsia"/>
          <w:szCs w:val="24"/>
        </w:rPr>
        <w:t>パーセント</w:t>
      </w:r>
      <w:r w:rsidRPr="00910A7B">
        <w:rPr>
          <w:rFonts w:asciiTheme="minorEastAsia" w:hAnsiTheme="minorEastAsia" w:hint="eastAsia"/>
          <w:szCs w:val="24"/>
        </w:rPr>
        <w:t>以上を出資又は出えんしている</w:t>
      </w:r>
      <w:r w:rsidR="00F87FEB">
        <w:rPr>
          <w:rFonts w:asciiTheme="minorEastAsia" w:hAnsiTheme="minorEastAsia" w:hint="eastAsia"/>
          <w:szCs w:val="24"/>
        </w:rPr>
        <w:t>法人、</w:t>
      </w:r>
      <w:r w:rsidR="00F87FEB" w:rsidRPr="008A5B7B">
        <w:rPr>
          <w:rFonts w:asciiTheme="minorEastAsia" w:hAnsiTheme="minorEastAsia" w:hint="eastAsia"/>
          <w:szCs w:val="24"/>
        </w:rPr>
        <w:t>損失補償等の財政援助を行っている法人</w:t>
      </w:r>
      <w:r w:rsidR="0033542E" w:rsidRPr="008A5B7B">
        <w:rPr>
          <w:rFonts w:asciiTheme="minorEastAsia" w:hAnsiTheme="minorEastAsia" w:hint="eastAsia"/>
          <w:szCs w:val="24"/>
        </w:rPr>
        <w:t>、</w:t>
      </w:r>
      <w:r w:rsidR="00F87FEB" w:rsidRPr="008A5B7B">
        <w:rPr>
          <w:rFonts w:asciiTheme="minorEastAsia" w:hAnsiTheme="minorEastAsia" w:hint="eastAsia"/>
          <w:szCs w:val="24"/>
        </w:rPr>
        <w:t>その他経営に実質的に主導的な立場を確保していると認められる法人</w:t>
      </w:r>
      <w:r w:rsidRPr="008A5B7B">
        <w:rPr>
          <w:rFonts w:asciiTheme="minorEastAsia" w:hAnsiTheme="minorEastAsia" w:hint="eastAsia"/>
          <w:szCs w:val="24"/>
        </w:rPr>
        <w:t>とします。</w:t>
      </w:r>
    </w:p>
    <w:p w:rsidR="003E5D95" w:rsidRPr="008A5B7B" w:rsidRDefault="003E5D95" w:rsidP="003155C6">
      <w:pPr>
        <w:rPr>
          <w:rFonts w:asciiTheme="minorEastAsia" w:hAnsiTheme="minorEastAsia"/>
          <w:color w:val="FF0000"/>
          <w:szCs w:val="24"/>
        </w:rPr>
      </w:pPr>
    </w:p>
    <w:p w:rsidR="003155C6" w:rsidRPr="00910A7B" w:rsidRDefault="003155C6" w:rsidP="003155C6">
      <w:pPr>
        <w:rPr>
          <w:rFonts w:asciiTheme="minorEastAsia" w:hAnsiTheme="minorEastAsia"/>
          <w:szCs w:val="24"/>
        </w:rPr>
      </w:pPr>
      <w:r w:rsidRPr="00910A7B">
        <w:rPr>
          <w:rFonts w:asciiTheme="minorEastAsia" w:hAnsiTheme="minorEastAsia" w:hint="eastAsia"/>
          <w:szCs w:val="24"/>
        </w:rPr>
        <w:t>【対象団体】</w:t>
      </w:r>
    </w:p>
    <w:tbl>
      <w:tblPr>
        <w:tblStyle w:val="a8"/>
        <w:tblW w:w="5670" w:type="dxa"/>
        <w:tblInd w:w="250" w:type="dxa"/>
        <w:tblLook w:val="04A0" w:firstRow="1" w:lastRow="0" w:firstColumn="1" w:lastColumn="0" w:noHBand="0" w:noVBand="1"/>
      </w:tblPr>
      <w:tblGrid>
        <w:gridCol w:w="567"/>
        <w:gridCol w:w="3260"/>
        <w:gridCol w:w="1843"/>
      </w:tblGrid>
      <w:tr w:rsidR="007C027A" w:rsidRPr="00910A7B" w:rsidTr="007C027A">
        <w:tc>
          <w:tcPr>
            <w:tcW w:w="567" w:type="dxa"/>
          </w:tcPr>
          <w:p w:rsidR="007C027A" w:rsidRPr="005003BF" w:rsidRDefault="007C027A" w:rsidP="007D597D">
            <w:pPr>
              <w:jc w:val="center"/>
              <w:rPr>
                <w:rFonts w:asciiTheme="minorEastAsia" w:hAnsiTheme="minorEastAsia"/>
                <w:szCs w:val="24"/>
              </w:rPr>
            </w:pPr>
          </w:p>
        </w:tc>
        <w:tc>
          <w:tcPr>
            <w:tcW w:w="3260" w:type="dxa"/>
          </w:tcPr>
          <w:p w:rsidR="007C027A" w:rsidRPr="005003BF" w:rsidRDefault="007C027A" w:rsidP="007D597D">
            <w:pPr>
              <w:jc w:val="center"/>
              <w:rPr>
                <w:rFonts w:asciiTheme="minorEastAsia" w:hAnsiTheme="minorEastAsia"/>
                <w:szCs w:val="24"/>
              </w:rPr>
            </w:pPr>
            <w:r w:rsidRPr="005003BF">
              <w:rPr>
                <w:rFonts w:asciiTheme="minorEastAsia" w:hAnsiTheme="minorEastAsia" w:hint="eastAsia"/>
                <w:szCs w:val="24"/>
              </w:rPr>
              <w:t>団体名</w:t>
            </w:r>
          </w:p>
        </w:tc>
        <w:tc>
          <w:tcPr>
            <w:tcW w:w="1843" w:type="dxa"/>
          </w:tcPr>
          <w:p w:rsidR="007C027A" w:rsidRPr="005003BF" w:rsidRDefault="007C027A" w:rsidP="007C027A">
            <w:pPr>
              <w:jc w:val="center"/>
              <w:rPr>
                <w:rFonts w:asciiTheme="minorEastAsia" w:hAnsiTheme="minorEastAsia"/>
                <w:szCs w:val="24"/>
              </w:rPr>
            </w:pPr>
            <w:r w:rsidRPr="005003BF">
              <w:rPr>
                <w:rFonts w:asciiTheme="minorEastAsia" w:hAnsiTheme="minorEastAsia" w:hint="eastAsia"/>
                <w:szCs w:val="24"/>
              </w:rPr>
              <w:t>法人分類</w:t>
            </w:r>
          </w:p>
        </w:tc>
      </w:tr>
      <w:tr w:rsidR="007C027A" w:rsidRPr="00910A7B" w:rsidTr="007C027A">
        <w:tc>
          <w:tcPr>
            <w:tcW w:w="567" w:type="dxa"/>
          </w:tcPr>
          <w:p w:rsidR="007C027A" w:rsidRPr="005003BF" w:rsidRDefault="007C027A" w:rsidP="007D597D">
            <w:pPr>
              <w:jc w:val="center"/>
              <w:rPr>
                <w:rFonts w:asciiTheme="minorEastAsia" w:hAnsiTheme="minorEastAsia"/>
                <w:szCs w:val="24"/>
              </w:rPr>
            </w:pPr>
            <w:r w:rsidRPr="005003BF">
              <w:rPr>
                <w:rFonts w:asciiTheme="minorEastAsia" w:hAnsiTheme="minorEastAsia" w:hint="eastAsia"/>
                <w:szCs w:val="24"/>
              </w:rPr>
              <w:t>１</w:t>
            </w:r>
          </w:p>
        </w:tc>
        <w:tc>
          <w:tcPr>
            <w:tcW w:w="3260" w:type="dxa"/>
          </w:tcPr>
          <w:p w:rsidR="007C027A" w:rsidRPr="005003BF" w:rsidRDefault="007C027A" w:rsidP="007D597D">
            <w:pPr>
              <w:ind w:left="51"/>
              <w:rPr>
                <w:rFonts w:asciiTheme="minorEastAsia" w:hAnsiTheme="minorEastAsia"/>
                <w:szCs w:val="24"/>
              </w:rPr>
            </w:pPr>
            <w:r w:rsidRPr="005003BF">
              <w:rPr>
                <w:rFonts w:asciiTheme="minorEastAsia" w:hAnsiTheme="minorEastAsia" w:hint="eastAsia"/>
                <w:kern w:val="0"/>
                <w:szCs w:val="24"/>
              </w:rPr>
              <w:t>玖珂町体育施設等管理協会</w:t>
            </w:r>
          </w:p>
        </w:tc>
        <w:tc>
          <w:tcPr>
            <w:tcW w:w="1843" w:type="dxa"/>
          </w:tcPr>
          <w:p w:rsidR="007C027A" w:rsidRPr="005003BF" w:rsidRDefault="007C027A" w:rsidP="00A86A5C">
            <w:pPr>
              <w:rPr>
                <w:rFonts w:asciiTheme="minorEastAsia" w:hAnsiTheme="minorEastAsia"/>
                <w:szCs w:val="24"/>
              </w:rPr>
            </w:pPr>
            <w:r w:rsidRPr="005003BF">
              <w:rPr>
                <w:rFonts w:asciiTheme="minorEastAsia" w:hAnsiTheme="minorEastAsia" w:hint="eastAsia"/>
                <w:szCs w:val="24"/>
              </w:rPr>
              <w:t>一般財団法人</w:t>
            </w:r>
          </w:p>
        </w:tc>
      </w:tr>
      <w:tr w:rsidR="007C027A" w:rsidRPr="00910A7B" w:rsidTr="007C027A">
        <w:tc>
          <w:tcPr>
            <w:tcW w:w="567" w:type="dxa"/>
          </w:tcPr>
          <w:p w:rsidR="007C027A" w:rsidRPr="005003BF" w:rsidRDefault="007C027A" w:rsidP="007D597D">
            <w:pPr>
              <w:jc w:val="center"/>
              <w:rPr>
                <w:rFonts w:asciiTheme="minorEastAsia" w:hAnsiTheme="minorEastAsia"/>
                <w:szCs w:val="24"/>
              </w:rPr>
            </w:pPr>
            <w:r>
              <w:rPr>
                <w:rFonts w:asciiTheme="minorEastAsia" w:hAnsiTheme="minorEastAsia" w:hint="eastAsia"/>
                <w:szCs w:val="24"/>
              </w:rPr>
              <w:t>２</w:t>
            </w:r>
          </w:p>
        </w:tc>
        <w:tc>
          <w:tcPr>
            <w:tcW w:w="3260" w:type="dxa"/>
          </w:tcPr>
          <w:p w:rsidR="007C027A" w:rsidRPr="005003BF" w:rsidRDefault="007C027A" w:rsidP="00CF301B">
            <w:pPr>
              <w:ind w:left="51"/>
              <w:rPr>
                <w:rFonts w:asciiTheme="minorEastAsia" w:hAnsiTheme="minorEastAsia"/>
                <w:szCs w:val="24"/>
              </w:rPr>
            </w:pPr>
            <w:r w:rsidRPr="005003BF">
              <w:rPr>
                <w:rFonts w:asciiTheme="minorEastAsia" w:hAnsiTheme="minorEastAsia" w:hint="eastAsia"/>
                <w:szCs w:val="24"/>
              </w:rPr>
              <w:t>岩国柱島海運</w:t>
            </w:r>
          </w:p>
        </w:tc>
        <w:tc>
          <w:tcPr>
            <w:tcW w:w="1843" w:type="dxa"/>
          </w:tcPr>
          <w:p w:rsidR="007C027A" w:rsidRPr="005003BF" w:rsidRDefault="007C027A" w:rsidP="00A86A5C">
            <w:pPr>
              <w:rPr>
                <w:rFonts w:asciiTheme="minorEastAsia" w:hAnsiTheme="minorEastAsia"/>
                <w:szCs w:val="24"/>
              </w:rPr>
            </w:pPr>
            <w:r w:rsidRPr="005003BF">
              <w:rPr>
                <w:rFonts w:asciiTheme="minorEastAsia" w:hAnsiTheme="minorEastAsia" w:hint="eastAsia"/>
                <w:szCs w:val="24"/>
              </w:rPr>
              <w:t>株式会社</w:t>
            </w:r>
          </w:p>
        </w:tc>
      </w:tr>
      <w:tr w:rsidR="007C027A" w:rsidRPr="00910A7B" w:rsidTr="007C027A">
        <w:tc>
          <w:tcPr>
            <w:tcW w:w="567" w:type="dxa"/>
          </w:tcPr>
          <w:p w:rsidR="007C027A" w:rsidRPr="005003BF" w:rsidRDefault="007C027A" w:rsidP="00F75E83">
            <w:pPr>
              <w:jc w:val="center"/>
              <w:rPr>
                <w:rFonts w:asciiTheme="minorEastAsia" w:hAnsiTheme="minorEastAsia"/>
                <w:szCs w:val="24"/>
              </w:rPr>
            </w:pPr>
            <w:r>
              <w:rPr>
                <w:rFonts w:asciiTheme="minorEastAsia" w:hAnsiTheme="minorEastAsia" w:hint="eastAsia"/>
                <w:szCs w:val="24"/>
              </w:rPr>
              <w:t>３</w:t>
            </w:r>
          </w:p>
        </w:tc>
        <w:tc>
          <w:tcPr>
            <w:tcW w:w="3260" w:type="dxa"/>
          </w:tcPr>
          <w:p w:rsidR="007C027A" w:rsidRPr="005003BF" w:rsidRDefault="007C027A" w:rsidP="00CF301B">
            <w:pPr>
              <w:ind w:left="51"/>
              <w:rPr>
                <w:rFonts w:asciiTheme="minorEastAsia" w:hAnsiTheme="minorEastAsia"/>
                <w:szCs w:val="24"/>
              </w:rPr>
            </w:pPr>
            <w:r w:rsidRPr="005003BF">
              <w:rPr>
                <w:rFonts w:asciiTheme="minorEastAsia" w:hAnsiTheme="minorEastAsia" w:hint="eastAsia"/>
                <w:szCs w:val="24"/>
              </w:rPr>
              <w:t>美川開発</w:t>
            </w:r>
          </w:p>
        </w:tc>
        <w:tc>
          <w:tcPr>
            <w:tcW w:w="1843" w:type="dxa"/>
          </w:tcPr>
          <w:p w:rsidR="007C027A" w:rsidRPr="005003BF" w:rsidRDefault="007C027A" w:rsidP="00A86A5C">
            <w:pPr>
              <w:rPr>
                <w:rFonts w:asciiTheme="minorEastAsia" w:hAnsiTheme="minorEastAsia"/>
                <w:szCs w:val="24"/>
              </w:rPr>
            </w:pPr>
            <w:r w:rsidRPr="005003BF">
              <w:rPr>
                <w:rFonts w:asciiTheme="minorEastAsia" w:hAnsiTheme="minorEastAsia" w:hint="eastAsia"/>
                <w:szCs w:val="24"/>
              </w:rPr>
              <w:t>株式会社</w:t>
            </w:r>
          </w:p>
        </w:tc>
      </w:tr>
      <w:tr w:rsidR="007C027A" w:rsidRPr="00910A7B" w:rsidTr="007C027A">
        <w:tc>
          <w:tcPr>
            <w:tcW w:w="567" w:type="dxa"/>
          </w:tcPr>
          <w:p w:rsidR="007C027A" w:rsidRPr="005003BF" w:rsidRDefault="007C027A" w:rsidP="00F75E83">
            <w:pPr>
              <w:jc w:val="center"/>
              <w:rPr>
                <w:rFonts w:asciiTheme="minorEastAsia" w:hAnsiTheme="minorEastAsia"/>
                <w:szCs w:val="24"/>
              </w:rPr>
            </w:pPr>
            <w:r>
              <w:rPr>
                <w:rFonts w:asciiTheme="minorEastAsia" w:hAnsiTheme="minorEastAsia" w:hint="eastAsia"/>
                <w:szCs w:val="24"/>
              </w:rPr>
              <w:t>４</w:t>
            </w:r>
          </w:p>
        </w:tc>
        <w:tc>
          <w:tcPr>
            <w:tcW w:w="3260" w:type="dxa"/>
          </w:tcPr>
          <w:p w:rsidR="007C027A" w:rsidRPr="005003BF" w:rsidRDefault="007C027A" w:rsidP="00CF301B">
            <w:pPr>
              <w:ind w:left="51"/>
              <w:rPr>
                <w:rFonts w:asciiTheme="minorEastAsia" w:hAnsiTheme="minorEastAsia"/>
                <w:szCs w:val="24"/>
              </w:rPr>
            </w:pPr>
            <w:r w:rsidRPr="005003BF">
              <w:rPr>
                <w:rFonts w:asciiTheme="minorEastAsia" w:hAnsiTheme="minorEastAsia" w:hint="eastAsia"/>
                <w:szCs w:val="24"/>
              </w:rPr>
              <w:t>錦川鉄道</w:t>
            </w:r>
          </w:p>
        </w:tc>
        <w:tc>
          <w:tcPr>
            <w:tcW w:w="1843" w:type="dxa"/>
          </w:tcPr>
          <w:p w:rsidR="007C027A" w:rsidRPr="005003BF" w:rsidRDefault="007C027A" w:rsidP="00A86A5C">
            <w:pPr>
              <w:rPr>
                <w:rFonts w:asciiTheme="minorEastAsia" w:hAnsiTheme="minorEastAsia"/>
                <w:szCs w:val="24"/>
              </w:rPr>
            </w:pPr>
            <w:r w:rsidRPr="005003BF">
              <w:rPr>
                <w:rFonts w:asciiTheme="minorEastAsia" w:hAnsiTheme="minorEastAsia" w:hint="eastAsia"/>
                <w:szCs w:val="24"/>
              </w:rPr>
              <w:t>株式会社</w:t>
            </w:r>
          </w:p>
        </w:tc>
      </w:tr>
      <w:tr w:rsidR="007C027A" w:rsidRPr="00910A7B" w:rsidTr="007C027A">
        <w:tc>
          <w:tcPr>
            <w:tcW w:w="567" w:type="dxa"/>
          </w:tcPr>
          <w:p w:rsidR="007C027A" w:rsidRPr="005003BF" w:rsidRDefault="007C027A" w:rsidP="00F75E83">
            <w:pPr>
              <w:jc w:val="center"/>
              <w:rPr>
                <w:rFonts w:asciiTheme="minorEastAsia" w:hAnsiTheme="minorEastAsia"/>
                <w:szCs w:val="24"/>
              </w:rPr>
            </w:pPr>
            <w:r>
              <w:rPr>
                <w:rFonts w:asciiTheme="minorEastAsia" w:hAnsiTheme="minorEastAsia" w:hint="eastAsia"/>
                <w:szCs w:val="24"/>
              </w:rPr>
              <w:t>５</w:t>
            </w:r>
          </w:p>
        </w:tc>
        <w:tc>
          <w:tcPr>
            <w:tcW w:w="3260" w:type="dxa"/>
          </w:tcPr>
          <w:p w:rsidR="007C027A" w:rsidRPr="005003BF" w:rsidRDefault="007C027A" w:rsidP="00CF301B">
            <w:pPr>
              <w:ind w:left="51"/>
              <w:rPr>
                <w:rFonts w:asciiTheme="minorEastAsia" w:hAnsiTheme="minorEastAsia"/>
                <w:szCs w:val="24"/>
              </w:rPr>
            </w:pPr>
            <w:r w:rsidRPr="005003BF">
              <w:rPr>
                <w:rFonts w:asciiTheme="minorEastAsia" w:hAnsiTheme="minorEastAsia" w:hint="eastAsia"/>
                <w:szCs w:val="24"/>
              </w:rPr>
              <w:t>やさか</w:t>
            </w:r>
          </w:p>
        </w:tc>
        <w:tc>
          <w:tcPr>
            <w:tcW w:w="1843" w:type="dxa"/>
          </w:tcPr>
          <w:p w:rsidR="007C027A" w:rsidRPr="005003BF" w:rsidRDefault="007C027A" w:rsidP="00A86A5C">
            <w:pPr>
              <w:rPr>
                <w:rFonts w:asciiTheme="minorEastAsia" w:hAnsiTheme="minorEastAsia"/>
                <w:szCs w:val="24"/>
              </w:rPr>
            </w:pPr>
            <w:r w:rsidRPr="005003BF">
              <w:rPr>
                <w:rFonts w:asciiTheme="minorEastAsia" w:hAnsiTheme="minorEastAsia" w:hint="eastAsia"/>
                <w:szCs w:val="24"/>
              </w:rPr>
              <w:t>株式会社</w:t>
            </w:r>
          </w:p>
        </w:tc>
      </w:tr>
      <w:tr w:rsidR="007C027A" w:rsidRPr="00910A7B" w:rsidTr="007C027A">
        <w:tc>
          <w:tcPr>
            <w:tcW w:w="567" w:type="dxa"/>
          </w:tcPr>
          <w:p w:rsidR="007C027A" w:rsidRPr="005003BF" w:rsidRDefault="007C027A" w:rsidP="00F75E83">
            <w:pPr>
              <w:jc w:val="center"/>
              <w:rPr>
                <w:rFonts w:asciiTheme="minorEastAsia" w:hAnsiTheme="minorEastAsia"/>
                <w:szCs w:val="24"/>
              </w:rPr>
            </w:pPr>
            <w:r>
              <w:rPr>
                <w:rFonts w:asciiTheme="minorEastAsia" w:hAnsiTheme="minorEastAsia" w:hint="eastAsia"/>
                <w:szCs w:val="24"/>
              </w:rPr>
              <w:t>６</w:t>
            </w:r>
          </w:p>
        </w:tc>
        <w:tc>
          <w:tcPr>
            <w:tcW w:w="3260" w:type="dxa"/>
          </w:tcPr>
          <w:p w:rsidR="007C027A" w:rsidRPr="005003BF" w:rsidRDefault="007C027A" w:rsidP="00CF301B">
            <w:pPr>
              <w:ind w:left="51"/>
              <w:rPr>
                <w:rFonts w:asciiTheme="minorEastAsia" w:hAnsiTheme="minorEastAsia"/>
                <w:szCs w:val="24"/>
              </w:rPr>
            </w:pPr>
            <w:r w:rsidRPr="005003BF">
              <w:rPr>
                <w:rFonts w:asciiTheme="minorEastAsia" w:hAnsiTheme="minorEastAsia" w:hint="eastAsia"/>
                <w:szCs w:val="24"/>
              </w:rPr>
              <w:t>いわくにバス</w:t>
            </w:r>
          </w:p>
        </w:tc>
        <w:tc>
          <w:tcPr>
            <w:tcW w:w="1843" w:type="dxa"/>
          </w:tcPr>
          <w:p w:rsidR="007C027A" w:rsidRPr="005003BF" w:rsidRDefault="007C027A" w:rsidP="00A86A5C">
            <w:pPr>
              <w:rPr>
                <w:rFonts w:asciiTheme="minorEastAsia" w:hAnsiTheme="minorEastAsia"/>
                <w:szCs w:val="24"/>
              </w:rPr>
            </w:pPr>
            <w:r w:rsidRPr="005003BF">
              <w:rPr>
                <w:rFonts w:asciiTheme="minorEastAsia" w:hAnsiTheme="minorEastAsia" w:hint="eastAsia"/>
                <w:szCs w:val="24"/>
              </w:rPr>
              <w:t>株式会社</w:t>
            </w:r>
          </w:p>
        </w:tc>
      </w:tr>
      <w:tr w:rsidR="007C027A" w:rsidRPr="00910A7B" w:rsidTr="007C027A">
        <w:tc>
          <w:tcPr>
            <w:tcW w:w="567" w:type="dxa"/>
          </w:tcPr>
          <w:p w:rsidR="007C027A" w:rsidRPr="005003BF" w:rsidRDefault="007C027A" w:rsidP="00F75E83">
            <w:pPr>
              <w:jc w:val="center"/>
              <w:rPr>
                <w:rFonts w:asciiTheme="minorEastAsia" w:hAnsiTheme="minorEastAsia"/>
                <w:szCs w:val="24"/>
              </w:rPr>
            </w:pPr>
            <w:r>
              <w:rPr>
                <w:rFonts w:asciiTheme="minorEastAsia" w:hAnsiTheme="minorEastAsia" w:hint="eastAsia"/>
                <w:szCs w:val="24"/>
              </w:rPr>
              <w:t>７</w:t>
            </w:r>
          </w:p>
        </w:tc>
        <w:tc>
          <w:tcPr>
            <w:tcW w:w="3260" w:type="dxa"/>
          </w:tcPr>
          <w:p w:rsidR="007C027A" w:rsidRPr="005003BF" w:rsidRDefault="007C027A" w:rsidP="00CF301B">
            <w:pPr>
              <w:rPr>
                <w:rFonts w:asciiTheme="minorEastAsia" w:hAnsiTheme="minorEastAsia"/>
                <w:szCs w:val="24"/>
              </w:rPr>
            </w:pPr>
            <w:r w:rsidRPr="005003BF">
              <w:rPr>
                <w:rFonts w:asciiTheme="minorEastAsia" w:hAnsiTheme="minorEastAsia" w:hint="eastAsia"/>
                <w:szCs w:val="24"/>
              </w:rPr>
              <w:t>街づくり岩国</w:t>
            </w:r>
          </w:p>
        </w:tc>
        <w:tc>
          <w:tcPr>
            <w:tcW w:w="1843" w:type="dxa"/>
          </w:tcPr>
          <w:p w:rsidR="007C027A" w:rsidRPr="005003BF" w:rsidRDefault="007C027A" w:rsidP="00A86A5C">
            <w:pPr>
              <w:rPr>
                <w:rFonts w:asciiTheme="minorEastAsia" w:hAnsiTheme="minorEastAsia"/>
                <w:szCs w:val="24"/>
              </w:rPr>
            </w:pPr>
            <w:r w:rsidRPr="005003BF">
              <w:rPr>
                <w:rFonts w:asciiTheme="minorEastAsia" w:hAnsiTheme="minorEastAsia" w:hint="eastAsia"/>
                <w:szCs w:val="24"/>
              </w:rPr>
              <w:t>株式会社</w:t>
            </w:r>
          </w:p>
        </w:tc>
      </w:tr>
      <w:tr w:rsidR="007C027A" w:rsidRPr="00910A7B" w:rsidTr="007C027A">
        <w:tc>
          <w:tcPr>
            <w:tcW w:w="567" w:type="dxa"/>
          </w:tcPr>
          <w:p w:rsidR="007C027A" w:rsidRPr="005003BF" w:rsidRDefault="007C027A" w:rsidP="00F75E83">
            <w:pPr>
              <w:jc w:val="center"/>
              <w:rPr>
                <w:rFonts w:asciiTheme="minorEastAsia" w:hAnsiTheme="minorEastAsia"/>
                <w:szCs w:val="24"/>
              </w:rPr>
            </w:pPr>
            <w:r>
              <w:rPr>
                <w:rFonts w:asciiTheme="minorEastAsia" w:hAnsiTheme="minorEastAsia" w:hint="eastAsia"/>
                <w:szCs w:val="24"/>
              </w:rPr>
              <w:t>８</w:t>
            </w:r>
          </w:p>
        </w:tc>
        <w:tc>
          <w:tcPr>
            <w:tcW w:w="3260" w:type="dxa"/>
          </w:tcPr>
          <w:p w:rsidR="007C027A" w:rsidRPr="005003BF" w:rsidRDefault="007C027A" w:rsidP="007D597D">
            <w:pPr>
              <w:rPr>
                <w:rFonts w:asciiTheme="minorEastAsia" w:hAnsiTheme="minorEastAsia"/>
                <w:szCs w:val="24"/>
              </w:rPr>
            </w:pPr>
            <w:r w:rsidRPr="005003BF">
              <w:rPr>
                <w:rFonts w:asciiTheme="minorEastAsia" w:hAnsiTheme="minorEastAsia" w:hint="eastAsia"/>
                <w:szCs w:val="24"/>
              </w:rPr>
              <w:t>岩国市土地開発公社</w:t>
            </w:r>
          </w:p>
        </w:tc>
        <w:tc>
          <w:tcPr>
            <w:tcW w:w="1843" w:type="dxa"/>
          </w:tcPr>
          <w:p w:rsidR="007C027A" w:rsidRPr="005003BF" w:rsidRDefault="007C027A" w:rsidP="00A86A5C">
            <w:pPr>
              <w:rPr>
                <w:rFonts w:asciiTheme="minorEastAsia" w:hAnsiTheme="minorEastAsia"/>
                <w:szCs w:val="24"/>
              </w:rPr>
            </w:pPr>
            <w:r w:rsidRPr="005003BF">
              <w:rPr>
                <w:rFonts w:asciiTheme="minorEastAsia" w:hAnsiTheme="minorEastAsia" w:hint="eastAsia"/>
                <w:szCs w:val="24"/>
              </w:rPr>
              <w:t>地方公社</w:t>
            </w:r>
          </w:p>
        </w:tc>
      </w:tr>
    </w:tbl>
    <w:p w:rsidR="005B03E4" w:rsidRPr="00910A7B" w:rsidRDefault="00612376" w:rsidP="003925A6">
      <w:pPr>
        <w:ind w:left="240" w:hangingChars="100" w:hanging="240"/>
        <w:rPr>
          <w:rFonts w:asciiTheme="minorEastAsia" w:hAnsiTheme="minorEastAsia"/>
          <w:szCs w:val="24"/>
        </w:rPr>
      </w:pPr>
      <w:r>
        <w:rPr>
          <w:rFonts w:asciiTheme="minorEastAsia" w:hAnsiTheme="minorEastAsia" w:hint="eastAsia"/>
          <w:szCs w:val="24"/>
        </w:rPr>
        <w:t xml:space="preserve">　</w:t>
      </w:r>
    </w:p>
    <w:p w:rsidR="00AB32A5" w:rsidRPr="00910A7B" w:rsidRDefault="00AB32A5" w:rsidP="00AB32A5">
      <w:pPr>
        <w:rPr>
          <w:rFonts w:asciiTheme="majorEastAsia" w:eastAsiaTheme="majorEastAsia" w:hAnsiTheme="majorEastAsia"/>
          <w:szCs w:val="24"/>
        </w:rPr>
      </w:pPr>
      <w:r>
        <w:rPr>
          <w:rFonts w:asciiTheme="majorEastAsia" w:eastAsiaTheme="majorEastAsia" w:hAnsiTheme="majorEastAsia" w:hint="eastAsia"/>
          <w:szCs w:val="24"/>
        </w:rPr>
        <w:t>４</w:t>
      </w:r>
      <w:r w:rsidRPr="00910A7B">
        <w:rPr>
          <w:rFonts w:asciiTheme="majorEastAsia" w:eastAsiaTheme="majorEastAsia" w:hAnsiTheme="majorEastAsia" w:hint="eastAsia"/>
          <w:szCs w:val="24"/>
        </w:rPr>
        <w:t xml:space="preserve">　</w:t>
      </w:r>
      <w:r w:rsidRPr="00AB32A5">
        <w:rPr>
          <w:rFonts w:asciiTheme="majorEastAsia" w:eastAsiaTheme="majorEastAsia" w:hAnsiTheme="majorEastAsia" w:hint="eastAsia"/>
          <w:szCs w:val="24"/>
        </w:rPr>
        <w:t>第三セクター等</w:t>
      </w:r>
      <w:r w:rsidRPr="00910A7B">
        <w:rPr>
          <w:rFonts w:asciiTheme="majorEastAsia" w:eastAsiaTheme="majorEastAsia" w:hAnsiTheme="majorEastAsia" w:hint="eastAsia"/>
          <w:szCs w:val="24"/>
        </w:rPr>
        <w:t>のあるべき姿</w:t>
      </w:r>
    </w:p>
    <w:p w:rsidR="00AB32A5" w:rsidRDefault="007C027A" w:rsidP="002641CC">
      <w:pPr>
        <w:ind w:leftChars="100" w:left="480" w:hangingChars="100" w:hanging="240"/>
        <w:rPr>
          <w:rFonts w:asciiTheme="minorEastAsia" w:hAnsiTheme="minorEastAsia"/>
          <w:szCs w:val="24"/>
        </w:rPr>
      </w:pPr>
      <w:r>
        <w:rPr>
          <w:rFonts w:asciiTheme="minorEastAsia" w:hAnsiTheme="minorEastAsia" w:hint="eastAsia"/>
          <w:szCs w:val="24"/>
        </w:rPr>
        <w:t xml:space="preserve">⑴　</w:t>
      </w:r>
      <w:r w:rsidR="00AB32A5" w:rsidRPr="00910A7B">
        <w:rPr>
          <w:rFonts w:asciiTheme="minorEastAsia" w:hAnsiTheme="minorEastAsia" w:hint="eastAsia"/>
          <w:szCs w:val="24"/>
        </w:rPr>
        <w:t>自ら積極的に経営改善に取り組み、その設立目的に即して健全で自主的・自立的な経営基盤を確立し、これを維持する。</w:t>
      </w:r>
    </w:p>
    <w:p w:rsidR="003925A6" w:rsidRPr="00910A7B" w:rsidRDefault="003925A6" w:rsidP="002641CC">
      <w:pPr>
        <w:ind w:leftChars="100" w:left="480" w:hangingChars="100" w:hanging="240"/>
        <w:rPr>
          <w:rFonts w:asciiTheme="minorEastAsia" w:hAnsiTheme="minorEastAsia"/>
          <w:szCs w:val="24"/>
        </w:rPr>
      </w:pPr>
    </w:p>
    <w:p w:rsidR="003925A6" w:rsidRDefault="007C027A" w:rsidP="002641CC">
      <w:pPr>
        <w:ind w:leftChars="100" w:left="480" w:hangingChars="100" w:hanging="240"/>
        <w:rPr>
          <w:rFonts w:asciiTheme="minorEastAsia" w:hAnsiTheme="minorEastAsia"/>
          <w:szCs w:val="24"/>
        </w:rPr>
      </w:pPr>
      <w:r>
        <w:rPr>
          <w:rFonts w:asciiTheme="minorEastAsia" w:hAnsiTheme="minorEastAsia" w:hint="eastAsia"/>
          <w:szCs w:val="24"/>
        </w:rPr>
        <w:t xml:space="preserve">⑵　</w:t>
      </w:r>
      <w:r w:rsidR="00AB32A5" w:rsidRPr="00910A7B">
        <w:rPr>
          <w:rFonts w:asciiTheme="minorEastAsia" w:hAnsiTheme="minorEastAsia" w:hint="eastAsia"/>
          <w:szCs w:val="24"/>
        </w:rPr>
        <w:t>市から独立した事業主体として、民間企業との公平性や市との透明性が</w:t>
      </w:r>
      <w:r w:rsidR="00AB32A5" w:rsidRPr="00910A7B">
        <w:rPr>
          <w:rFonts w:asciiTheme="minorEastAsia" w:hAnsiTheme="minorEastAsia" w:hint="eastAsia"/>
          <w:szCs w:val="24"/>
        </w:rPr>
        <w:lastRenderedPageBreak/>
        <w:t>確保された関係を構築する。</w:t>
      </w:r>
    </w:p>
    <w:p w:rsidR="003E5D95" w:rsidRPr="00910A7B" w:rsidRDefault="003E5D95" w:rsidP="002641CC">
      <w:pPr>
        <w:ind w:leftChars="100" w:left="480" w:hangingChars="100" w:hanging="240"/>
        <w:rPr>
          <w:rFonts w:asciiTheme="minorEastAsia" w:hAnsiTheme="minorEastAsia"/>
          <w:szCs w:val="24"/>
        </w:rPr>
      </w:pPr>
    </w:p>
    <w:p w:rsidR="00AB32A5" w:rsidRDefault="007C027A" w:rsidP="002641CC">
      <w:pPr>
        <w:ind w:leftChars="100" w:left="480" w:hangingChars="100" w:hanging="240"/>
        <w:rPr>
          <w:rFonts w:asciiTheme="minorEastAsia" w:hAnsiTheme="minorEastAsia"/>
          <w:szCs w:val="24"/>
        </w:rPr>
      </w:pPr>
      <w:r>
        <w:rPr>
          <w:rFonts w:asciiTheme="minorEastAsia" w:hAnsiTheme="minorEastAsia" w:hint="eastAsia"/>
          <w:szCs w:val="24"/>
        </w:rPr>
        <w:t xml:space="preserve">⑶　</w:t>
      </w:r>
      <w:r w:rsidR="00AB32A5" w:rsidRPr="00910A7B">
        <w:rPr>
          <w:rFonts w:asciiTheme="minorEastAsia" w:hAnsiTheme="minorEastAsia" w:hint="eastAsia"/>
          <w:szCs w:val="24"/>
        </w:rPr>
        <w:t>中長期的な視点から計画性・戦略性を持って団体経営を実践する。</w:t>
      </w:r>
    </w:p>
    <w:p w:rsidR="00383BF1" w:rsidRPr="00910A7B" w:rsidRDefault="00383BF1" w:rsidP="002641CC">
      <w:pPr>
        <w:ind w:leftChars="100" w:left="480" w:hangingChars="100" w:hanging="240"/>
        <w:rPr>
          <w:rFonts w:asciiTheme="minorEastAsia" w:hAnsiTheme="minorEastAsia"/>
          <w:szCs w:val="24"/>
        </w:rPr>
      </w:pPr>
    </w:p>
    <w:p w:rsidR="00AB32A5" w:rsidRPr="00910A7B" w:rsidRDefault="007C027A" w:rsidP="002641CC">
      <w:pPr>
        <w:ind w:leftChars="100" w:left="480" w:hangingChars="100" w:hanging="240"/>
        <w:rPr>
          <w:rFonts w:asciiTheme="minorEastAsia" w:hAnsiTheme="minorEastAsia"/>
          <w:szCs w:val="24"/>
        </w:rPr>
      </w:pPr>
      <w:r>
        <w:rPr>
          <w:rFonts w:asciiTheme="minorEastAsia" w:hAnsiTheme="minorEastAsia" w:hint="eastAsia"/>
          <w:szCs w:val="24"/>
        </w:rPr>
        <w:t>⑷</w:t>
      </w:r>
      <w:r w:rsidR="00650757">
        <w:rPr>
          <w:rFonts w:asciiTheme="minorEastAsia" w:hAnsiTheme="minorEastAsia" w:hint="eastAsia"/>
          <w:szCs w:val="24"/>
        </w:rPr>
        <w:t xml:space="preserve">　</w:t>
      </w:r>
      <w:r w:rsidR="00AB32A5" w:rsidRPr="00910A7B">
        <w:rPr>
          <w:rFonts w:asciiTheme="minorEastAsia" w:hAnsiTheme="minorEastAsia" w:hint="eastAsia"/>
          <w:szCs w:val="24"/>
        </w:rPr>
        <w:t>市が直接実施するより効率的な事業実施となるよう、民間企業と同様の機動的、効率的な経営手法で市の業務を補完・代替する役割を担う。</w:t>
      </w:r>
    </w:p>
    <w:p w:rsidR="00AB32A5" w:rsidRPr="00910A7B" w:rsidRDefault="00AB32A5" w:rsidP="00AB32A5">
      <w:pPr>
        <w:ind w:left="480" w:hangingChars="200" w:hanging="480"/>
        <w:rPr>
          <w:rFonts w:asciiTheme="minorEastAsia" w:hAnsiTheme="minorEastAsia"/>
          <w:szCs w:val="24"/>
        </w:rPr>
      </w:pPr>
    </w:p>
    <w:p w:rsidR="00491349" w:rsidRPr="00910A7B" w:rsidRDefault="00206EFD" w:rsidP="00060B0A">
      <w:pPr>
        <w:rPr>
          <w:rFonts w:asciiTheme="majorEastAsia" w:eastAsiaTheme="majorEastAsia" w:hAnsiTheme="majorEastAsia"/>
          <w:szCs w:val="24"/>
        </w:rPr>
      </w:pPr>
      <w:r w:rsidRPr="00910A7B">
        <w:rPr>
          <w:rFonts w:asciiTheme="majorEastAsia" w:eastAsiaTheme="majorEastAsia" w:hAnsiTheme="majorEastAsia" w:hint="eastAsia"/>
          <w:szCs w:val="24"/>
        </w:rPr>
        <w:t>５　市の関与の</w:t>
      </w:r>
      <w:r w:rsidR="00650757">
        <w:rPr>
          <w:rFonts w:asciiTheme="majorEastAsia" w:eastAsiaTheme="majorEastAsia" w:hAnsiTheme="majorEastAsia" w:hint="eastAsia"/>
          <w:szCs w:val="24"/>
        </w:rPr>
        <w:t>在り方</w:t>
      </w:r>
    </w:p>
    <w:p w:rsidR="00060B0A" w:rsidRPr="00910A7B" w:rsidRDefault="00650757" w:rsidP="00650757">
      <w:pPr>
        <w:ind w:firstLineChars="100" w:firstLine="240"/>
        <w:rPr>
          <w:rFonts w:asciiTheme="minorEastAsia" w:hAnsiTheme="minorEastAsia"/>
          <w:szCs w:val="24"/>
        </w:rPr>
      </w:pPr>
      <w:r>
        <w:rPr>
          <w:rFonts w:asciiTheme="minorEastAsia" w:hAnsiTheme="minorEastAsia" w:hint="eastAsia"/>
          <w:szCs w:val="24"/>
        </w:rPr>
        <w:t xml:space="preserve">⑴　</w:t>
      </w:r>
      <w:r w:rsidR="00B35574" w:rsidRPr="00910A7B">
        <w:rPr>
          <w:rFonts w:asciiTheme="minorEastAsia" w:hAnsiTheme="minorEastAsia" w:hint="eastAsia"/>
          <w:szCs w:val="24"/>
        </w:rPr>
        <w:t>基本的な考え方</w:t>
      </w:r>
    </w:p>
    <w:p w:rsidR="00B35574" w:rsidRPr="00910A7B" w:rsidRDefault="000B1BAF" w:rsidP="002641CC">
      <w:pPr>
        <w:ind w:leftChars="200" w:left="480" w:firstLineChars="100" w:firstLine="240"/>
        <w:rPr>
          <w:rFonts w:asciiTheme="minorEastAsia" w:hAnsiTheme="minorEastAsia"/>
          <w:szCs w:val="24"/>
        </w:rPr>
      </w:pPr>
      <w:r w:rsidRPr="00AB32A5">
        <w:rPr>
          <w:rFonts w:asciiTheme="minorEastAsia" w:hAnsiTheme="minorEastAsia" w:hint="eastAsia"/>
          <w:szCs w:val="24"/>
        </w:rPr>
        <w:t>第三セクター等</w:t>
      </w:r>
      <w:r w:rsidR="00BE5ED8" w:rsidRPr="00910A7B">
        <w:rPr>
          <w:rFonts w:asciiTheme="minorEastAsia" w:hAnsiTheme="minorEastAsia" w:hint="eastAsia"/>
          <w:szCs w:val="24"/>
        </w:rPr>
        <w:t>は、市から独立した事業</w:t>
      </w:r>
      <w:r w:rsidR="001F4AB6" w:rsidRPr="00910A7B">
        <w:rPr>
          <w:rFonts w:asciiTheme="minorEastAsia" w:hAnsiTheme="minorEastAsia" w:hint="eastAsia"/>
          <w:szCs w:val="24"/>
        </w:rPr>
        <w:t>主体として自らの責任で事業を遂行する法人であり、その経営責任は</w:t>
      </w:r>
      <w:r w:rsidR="00874586" w:rsidRPr="00910A7B">
        <w:rPr>
          <w:rFonts w:asciiTheme="minorEastAsia" w:hAnsiTheme="minorEastAsia" w:hint="eastAsia"/>
          <w:szCs w:val="24"/>
        </w:rPr>
        <w:t>経営者に帰するものです</w:t>
      </w:r>
      <w:r w:rsidR="00B414E9" w:rsidRPr="00910A7B">
        <w:rPr>
          <w:rFonts w:asciiTheme="minorEastAsia" w:hAnsiTheme="minorEastAsia" w:hint="eastAsia"/>
          <w:szCs w:val="24"/>
        </w:rPr>
        <w:t>。</w:t>
      </w:r>
    </w:p>
    <w:p w:rsidR="00B414E9" w:rsidRPr="00910A7B" w:rsidRDefault="00B414E9" w:rsidP="00650757">
      <w:pPr>
        <w:ind w:left="480" w:hangingChars="200" w:hanging="480"/>
        <w:rPr>
          <w:rFonts w:asciiTheme="minorEastAsia" w:hAnsiTheme="minorEastAsia"/>
          <w:szCs w:val="24"/>
        </w:rPr>
      </w:pPr>
      <w:r w:rsidRPr="00910A7B">
        <w:rPr>
          <w:rFonts w:asciiTheme="minorEastAsia" w:hAnsiTheme="minorEastAsia" w:hint="eastAsia"/>
          <w:szCs w:val="24"/>
        </w:rPr>
        <w:t xml:space="preserve">　</w:t>
      </w:r>
      <w:r w:rsidR="00491349" w:rsidRPr="00910A7B">
        <w:rPr>
          <w:rFonts w:asciiTheme="minorEastAsia" w:hAnsiTheme="minorEastAsia" w:hint="eastAsia"/>
          <w:szCs w:val="24"/>
        </w:rPr>
        <w:t xml:space="preserve">　　</w:t>
      </w:r>
      <w:r w:rsidRPr="00910A7B">
        <w:rPr>
          <w:rFonts w:asciiTheme="minorEastAsia" w:hAnsiTheme="minorEastAsia" w:hint="eastAsia"/>
          <w:szCs w:val="24"/>
        </w:rPr>
        <w:t>市は</w:t>
      </w:r>
      <w:r w:rsidR="00BE5ED8" w:rsidRPr="00910A7B">
        <w:rPr>
          <w:rFonts w:asciiTheme="minorEastAsia" w:hAnsiTheme="minorEastAsia" w:hint="eastAsia"/>
          <w:szCs w:val="24"/>
        </w:rPr>
        <w:t>、</w:t>
      </w:r>
      <w:r w:rsidRPr="00910A7B">
        <w:rPr>
          <w:rFonts w:asciiTheme="minorEastAsia" w:hAnsiTheme="minorEastAsia" w:hint="eastAsia"/>
          <w:szCs w:val="24"/>
        </w:rPr>
        <w:t>対象団体に</w:t>
      </w:r>
      <w:r w:rsidR="00901AFD" w:rsidRPr="00910A7B">
        <w:rPr>
          <w:rFonts w:asciiTheme="minorEastAsia" w:hAnsiTheme="minorEastAsia" w:hint="eastAsia"/>
          <w:szCs w:val="24"/>
        </w:rPr>
        <w:t>対し、原則として出資額等に応じた範囲において責任を負うものです</w:t>
      </w:r>
      <w:r w:rsidRPr="00910A7B">
        <w:rPr>
          <w:rFonts w:asciiTheme="minorEastAsia" w:hAnsiTheme="minorEastAsia" w:hint="eastAsia"/>
          <w:szCs w:val="24"/>
        </w:rPr>
        <w:t>が、</w:t>
      </w:r>
      <w:r w:rsidR="00F40993" w:rsidRPr="00910A7B">
        <w:rPr>
          <w:rFonts w:asciiTheme="minorEastAsia" w:hAnsiTheme="minorEastAsia" w:hint="eastAsia"/>
          <w:szCs w:val="24"/>
        </w:rPr>
        <w:t>対象団体</w:t>
      </w:r>
      <w:r w:rsidR="00D15AF3">
        <w:rPr>
          <w:rFonts w:asciiTheme="minorEastAsia" w:hAnsiTheme="minorEastAsia" w:hint="eastAsia"/>
          <w:szCs w:val="24"/>
        </w:rPr>
        <w:t>が</w:t>
      </w:r>
      <w:r w:rsidR="00FD25CE">
        <w:rPr>
          <w:rFonts w:asciiTheme="minorEastAsia" w:hAnsiTheme="minorEastAsia" w:hint="eastAsia"/>
          <w:szCs w:val="24"/>
        </w:rPr>
        <w:t>４</w:t>
      </w:r>
      <w:r w:rsidR="0081403D" w:rsidRPr="00910A7B">
        <w:rPr>
          <w:rFonts w:asciiTheme="minorEastAsia" w:hAnsiTheme="minorEastAsia" w:hint="eastAsia"/>
          <w:szCs w:val="24"/>
        </w:rPr>
        <w:t>に示した</w:t>
      </w:r>
      <w:r w:rsidR="00682319" w:rsidRPr="00910A7B">
        <w:rPr>
          <w:rFonts w:asciiTheme="minorEastAsia" w:hAnsiTheme="minorEastAsia" w:hint="eastAsia"/>
          <w:szCs w:val="24"/>
        </w:rPr>
        <w:t>「あるべき姿」を実現するために、</w:t>
      </w:r>
      <w:r w:rsidR="00290117" w:rsidRPr="00910A7B">
        <w:rPr>
          <w:rFonts w:asciiTheme="minorEastAsia" w:hAnsiTheme="minorEastAsia" w:hint="eastAsia"/>
          <w:szCs w:val="24"/>
        </w:rPr>
        <w:t>経営状況等を把握し適切な関与を行い</w:t>
      </w:r>
      <w:r w:rsidR="00AB103E" w:rsidRPr="00910A7B">
        <w:rPr>
          <w:rFonts w:asciiTheme="minorEastAsia" w:hAnsiTheme="minorEastAsia" w:hint="eastAsia"/>
          <w:szCs w:val="24"/>
        </w:rPr>
        <w:t>ます</w:t>
      </w:r>
      <w:r w:rsidR="00F40993" w:rsidRPr="00910A7B">
        <w:rPr>
          <w:rFonts w:asciiTheme="minorEastAsia" w:hAnsiTheme="minorEastAsia" w:hint="eastAsia"/>
          <w:szCs w:val="24"/>
        </w:rPr>
        <w:t>。</w:t>
      </w:r>
    </w:p>
    <w:p w:rsidR="004F5EBC" w:rsidRPr="00910A7B" w:rsidRDefault="004F5EBC" w:rsidP="00060B0A">
      <w:pPr>
        <w:rPr>
          <w:rFonts w:asciiTheme="minorEastAsia" w:hAnsiTheme="minorEastAsia"/>
          <w:szCs w:val="24"/>
        </w:rPr>
      </w:pPr>
    </w:p>
    <w:p w:rsidR="00060B0A" w:rsidRPr="00910A7B" w:rsidRDefault="00650757" w:rsidP="002641CC">
      <w:pPr>
        <w:ind w:firstLineChars="100" w:firstLine="240"/>
        <w:rPr>
          <w:rFonts w:asciiTheme="minorEastAsia" w:hAnsiTheme="minorEastAsia"/>
          <w:szCs w:val="24"/>
        </w:rPr>
      </w:pPr>
      <w:r>
        <w:rPr>
          <w:rFonts w:asciiTheme="minorEastAsia" w:hAnsiTheme="minorEastAsia" w:hint="eastAsia"/>
          <w:szCs w:val="24"/>
        </w:rPr>
        <w:t xml:space="preserve">⑵　</w:t>
      </w:r>
      <w:r w:rsidR="00B35574" w:rsidRPr="00910A7B">
        <w:rPr>
          <w:rFonts w:asciiTheme="minorEastAsia" w:hAnsiTheme="minorEastAsia" w:hint="eastAsia"/>
          <w:szCs w:val="24"/>
        </w:rPr>
        <w:t>経営状況の点検評価</w:t>
      </w:r>
      <w:r w:rsidR="00C71D63" w:rsidRPr="00910A7B">
        <w:rPr>
          <w:rFonts w:asciiTheme="minorEastAsia" w:hAnsiTheme="minorEastAsia" w:hint="eastAsia"/>
          <w:szCs w:val="24"/>
        </w:rPr>
        <w:t>と健全化の推進</w:t>
      </w:r>
    </w:p>
    <w:p w:rsidR="004F5EBC" w:rsidRPr="00910A7B" w:rsidRDefault="003A6D8D" w:rsidP="002641CC">
      <w:pPr>
        <w:ind w:leftChars="200" w:left="480" w:firstLineChars="100" w:firstLine="240"/>
        <w:rPr>
          <w:rFonts w:asciiTheme="minorEastAsia" w:hAnsiTheme="minorEastAsia"/>
          <w:szCs w:val="24"/>
        </w:rPr>
      </w:pPr>
      <w:r w:rsidRPr="00910A7B">
        <w:rPr>
          <w:rFonts w:asciiTheme="minorEastAsia" w:hAnsiTheme="minorEastAsia" w:hint="eastAsia"/>
          <w:szCs w:val="24"/>
        </w:rPr>
        <w:t>市は</w:t>
      </w:r>
      <w:r w:rsidR="00B46082" w:rsidRPr="00910A7B">
        <w:rPr>
          <w:rFonts w:asciiTheme="minorEastAsia" w:hAnsiTheme="minorEastAsia" w:hint="eastAsia"/>
          <w:szCs w:val="24"/>
        </w:rPr>
        <w:t>「</w:t>
      </w:r>
      <w:r w:rsidR="00AE6002" w:rsidRPr="00910A7B">
        <w:rPr>
          <w:rFonts w:asciiTheme="minorEastAsia" w:hAnsiTheme="minorEastAsia" w:hint="eastAsia"/>
          <w:szCs w:val="24"/>
        </w:rPr>
        <w:t>地方公共団体の財政の健全化に関する法律</w:t>
      </w:r>
      <w:r w:rsidR="00B46082" w:rsidRPr="00910A7B">
        <w:rPr>
          <w:rFonts w:asciiTheme="minorEastAsia" w:hAnsiTheme="minorEastAsia" w:hint="eastAsia"/>
          <w:szCs w:val="24"/>
        </w:rPr>
        <w:t>」</w:t>
      </w:r>
      <w:r w:rsidR="00AE6002" w:rsidRPr="00910A7B">
        <w:rPr>
          <w:rFonts w:asciiTheme="minorEastAsia" w:hAnsiTheme="minorEastAsia" w:hint="eastAsia"/>
          <w:szCs w:val="24"/>
        </w:rPr>
        <w:t>の趣旨を踏まえ、対象団体に対し毎年度経営状況の報告を求め、経営状況の点検評価を定期的に行うとともに、</w:t>
      </w:r>
      <w:r w:rsidR="008927FC" w:rsidRPr="00910A7B">
        <w:rPr>
          <w:rFonts w:asciiTheme="minorEastAsia" w:hAnsiTheme="minorEastAsia" w:hint="eastAsia"/>
          <w:szCs w:val="24"/>
        </w:rPr>
        <w:t>現在又は将来における経営の悪化等が判明した場合には、</w:t>
      </w:r>
      <w:r w:rsidR="008927FC" w:rsidRPr="003925A6">
        <w:rPr>
          <w:rFonts w:asciiTheme="minorEastAsia" w:hAnsiTheme="minorEastAsia" w:hint="eastAsia"/>
          <w:szCs w:val="24"/>
        </w:rPr>
        <w:t>当該団体に</w:t>
      </w:r>
      <w:r w:rsidR="00FB3281" w:rsidRPr="003925A6">
        <w:rPr>
          <w:rFonts w:asciiTheme="minorEastAsia" w:hAnsiTheme="minorEastAsia" w:hint="eastAsia"/>
          <w:szCs w:val="24"/>
        </w:rPr>
        <w:t>「</w:t>
      </w:r>
      <w:r w:rsidR="008927FC" w:rsidRPr="003925A6">
        <w:rPr>
          <w:rFonts w:asciiTheme="minorEastAsia" w:hAnsiTheme="minorEastAsia" w:hint="eastAsia"/>
          <w:szCs w:val="24"/>
        </w:rPr>
        <w:t>経営改善計画</w:t>
      </w:r>
      <w:r w:rsidR="00FB3281" w:rsidRPr="003925A6">
        <w:rPr>
          <w:rFonts w:asciiTheme="minorEastAsia" w:hAnsiTheme="minorEastAsia" w:hint="eastAsia"/>
          <w:szCs w:val="24"/>
        </w:rPr>
        <w:t>」</w:t>
      </w:r>
      <w:r w:rsidR="008927FC" w:rsidRPr="003925A6">
        <w:rPr>
          <w:rFonts w:asciiTheme="minorEastAsia" w:hAnsiTheme="minorEastAsia" w:hint="eastAsia"/>
          <w:szCs w:val="24"/>
        </w:rPr>
        <w:t>を策定させ、</w:t>
      </w:r>
      <w:r w:rsidR="00682BF2" w:rsidRPr="00910A7B">
        <w:rPr>
          <w:rFonts w:asciiTheme="minorEastAsia" w:hAnsiTheme="minorEastAsia" w:hint="eastAsia"/>
          <w:szCs w:val="24"/>
        </w:rPr>
        <w:t>自らの判断と責任により徹底</w:t>
      </w:r>
      <w:r w:rsidR="00290117" w:rsidRPr="00910A7B">
        <w:rPr>
          <w:rFonts w:asciiTheme="minorEastAsia" w:hAnsiTheme="minorEastAsia" w:hint="eastAsia"/>
          <w:szCs w:val="24"/>
        </w:rPr>
        <w:t>した効率化・経営健全化等に積極的に取り組むよう指導</w:t>
      </w:r>
      <w:r w:rsidR="00AB103E" w:rsidRPr="00910A7B">
        <w:rPr>
          <w:rFonts w:asciiTheme="minorEastAsia" w:hAnsiTheme="minorEastAsia" w:hint="eastAsia"/>
          <w:szCs w:val="24"/>
        </w:rPr>
        <w:t>します</w:t>
      </w:r>
      <w:r w:rsidR="00682BF2" w:rsidRPr="00910A7B">
        <w:rPr>
          <w:rFonts w:asciiTheme="minorEastAsia" w:hAnsiTheme="minorEastAsia" w:hint="eastAsia"/>
          <w:szCs w:val="24"/>
        </w:rPr>
        <w:t>。</w:t>
      </w:r>
    </w:p>
    <w:p w:rsidR="003925A6" w:rsidRDefault="00B46082" w:rsidP="008A5B7B">
      <w:pPr>
        <w:ind w:left="480" w:hangingChars="200" w:hanging="480"/>
        <w:rPr>
          <w:rFonts w:asciiTheme="minorEastAsia" w:hAnsiTheme="minorEastAsia"/>
          <w:szCs w:val="24"/>
        </w:rPr>
      </w:pPr>
      <w:r w:rsidRPr="00910A7B">
        <w:rPr>
          <w:rFonts w:asciiTheme="minorEastAsia" w:hAnsiTheme="minorEastAsia" w:hint="eastAsia"/>
          <w:szCs w:val="24"/>
        </w:rPr>
        <w:t xml:space="preserve">　</w:t>
      </w:r>
      <w:r w:rsidR="00491349" w:rsidRPr="00910A7B">
        <w:rPr>
          <w:rFonts w:asciiTheme="minorEastAsia" w:hAnsiTheme="minorEastAsia" w:hint="eastAsia"/>
          <w:szCs w:val="24"/>
        </w:rPr>
        <w:t xml:space="preserve">　　</w:t>
      </w:r>
      <w:r w:rsidR="00280831" w:rsidRPr="00910A7B">
        <w:rPr>
          <w:rFonts w:asciiTheme="minorEastAsia" w:hAnsiTheme="minorEastAsia" w:hint="eastAsia"/>
          <w:szCs w:val="24"/>
        </w:rPr>
        <w:t>さらに</w:t>
      </w:r>
      <w:r w:rsidR="00237A93" w:rsidRPr="00910A7B">
        <w:rPr>
          <w:rFonts w:asciiTheme="minorEastAsia" w:hAnsiTheme="minorEastAsia" w:hint="eastAsia"/>
          <w:szCs w:val="24"/>
        </w:rPr>
        <w:t>、</w:t>
      </w:r>
      <w:r w:rsidR="00280831" w:rsidRPr="00910A7B">
        <w:rPr>
          <w:rFonts w:asciiTheme="minorEastAsia" w:hAnsiTheme="minorEastAsia" w:hint="eastAsia"/>
          <w:szCs w:val="24"/>
        </w:rPr>
        <w:t>対象団体が</w:t>
      </w:r>
      <w:r w:rsidR="003A6D8D" w:rsidRPr="00910A7B">
        <w:rPr>
          <w:rFonts w:asciiTheme="minorEastAsia" w:hAnsiTheme="minorEastAsia" w:hint="eastAsia"/>
          <w:szCs w:val="24"/>
        </w:rPr>
        <w:t>次の①から④までのいずれかに該当</w:t>
      </w:r>
      <w:r w:rsidR="0081403D" w:rsidRPr="00910A7B">
        <w:rPr>
          <w:rFonts w:asciiTheme="minorEastAsia" w:hAnsiTheme="minorEastAsia" w:hint="eastAsia"/>
          <w:szCs w:val="24"/>
        </w:rPr>
        <w:t>する</w:t>
      </w:r>
      <w:r w:rsidR="00280831" w:rsidRPr="00910A7B">
        <w:rPr>
          <w:rFonts w:asciiTheme="minorEastAsia" w:hAnsiTheme="minorEastAsia" w:hint="eastAsia"/>
          <w:szCs w:val="24"/>
        </w:rPr>
        <w:t>ときは、市に対して相当程度の財政的なリスクが存在する対象団体として</w:t>
      </w:r>
      <w:r w:rsidR="005563A3" w:rsidRPr="00910A7B">
        <w:rPr>
          <w:rFonts w:asciiTheme="minorEastAsia" w:hAnsiTheme="minorEastAsia" w:hint="eastAsia"/>
          <w:szCs w:val="24"/>
        </w:rPr>
        <w:t>、</w:t>
      </w:r>
      <w:r w:rsidR="00237A93" w:rsidRPr="00910A7B">
        <w:rPr>
          <w:rFonts w:asciiTheme="minorEastAsia" w:hAnsiTheme="minorEastAsia" w:hint="eastAsia"/>
          <w:szCs w:val="24"/>
        </w:rPr>
        <w:t>抜本的</w:t>
      </w:r>
      <w:r w:rsidR="005563A3" w:rsidRPr="00910A7B">
        <w:rPr>
          <w:rFonts w:asciiTheme="minorEastAsia" w:hAnsiTheme="minorEastAsia" w:hint="eastAsia"/>
          <w:szCs w:val="24"/>
        </w:rPr>
        <w:t>改革を含む経営健全化</w:t>
      </w:r>
      <w:r w:rsidR="00AB103E" w:rsidRPr="00910A7B">
        <w:rPr>
          <w:rFonts w:asciiTheme="minorEastAsia" w:hAnsiTheme="minorEastAsia" w:hint="eastAsia"/>
          <w:szCs w:val="24"/>
        </w:rPr>
        <w:t>に取り組むよう指導する</w:t>
      </w:r>
      <w:r w:rsidR="006A6A71" w:rsidRPr="00910A7B">
        <w:rPr>
          <w:rFonts w:asciiTheme="minorEastAsia" w:hAnsiTheme="minorEastAsia" w:hint="eastAsia"/>
          <w:szCs w:val="24"/>
        </w:rPr>
        <w:t>とともに、市は</w:t>
      </w:r>
      <w:r w:rsidR="0081403D" w:rsidRPr="00910A7B">
        <w:rPr>
          <w:rFonts w:asciiTheme="minorEastAsia" w:hAnsiTheme="minorEastAsia" w:hint="eastAsia"/>
          <w:szCs w:val="24"/>
        </w:rPr>
        <w:t>当該団体に関する「経営健全化方針」を策定し</w:t>
      </w:r>
      <w:r w:rsidR="00280831" w:rsidRPr="00910A7B">
        <w:rPr>
          <w:rFonts w:asciiTheme="minorEastAsia" w:hAnsiTheme="minorEastAsia" w:hint="eastAsia"/>
          <w:szCs w:val="24"/>
        </w:rPr>
        <w:t>、</w:t>
      </w:r>
      <w:r w:rsidR="0081403D" w:rsidRPr="00910A7B">
        <w:rPr>
          <w:rFonts w:asciiTheme="minorEastAsia" w:hAnsiTheme="minorEastAsia" w:hint="eastAsia"/>
          <w:szCs w:val="24"/>
        </w:rPr>
        <w:t>公表します</w:t>
      </w:r>
      <w:r w:rsidR="003A6D8D" w:rsidRPr="00910A7B">
        <w:rPr>
          <w:rFonts w:asciiTheme="minorEastAsia" w:hAnsiTheme="minorEastAsia" w:hint="eastAsia"/>
          <w:szCs w:val="24"/>
        </w:rPr>
        <w:t>。</w:t>
      </w:r>
    </w:p>
    <w:p w:rsidR="008A5B7B" w:rsidRPr="008A5B7B" w:rsidRDefault="008A5B7B" w:rsidP="008A5B7B">
      <w:pPr>
        <w:ind w:left="480" w:hangingChars="200" w:hanging="480"/>
        <w:rPr>
          <w:rFonts w:asciiTheme="minorEastAsia" w:hAnsiTheme="minorEastAsia"/>
          <w:szCs w:val="24"/>
        </w:rPr>
      </w:pPr>
    </w:p>
    <w:p w:rsidR="00FF0620" w:rsidRPr="00910A7B" w:rsidRDefault="006A6A71" w:rsidP="00FF0620">
      <w:pPr>
        <w:ind w:firstLineChars="200" w:firstLine="480"/>
        <w:rPr>
          <w:rFonts w:asciiTheme="minorEastAsia" w:hAnsiTheme="minorEastAsia"/>
          <w:szCs w:val="24"/>
        </w:rPr>
      </w:pPr>
      <w:r w:rsidRPr="00910A7B">
        <w:rPr>
          <w:rFonts w:asciiTheme="minorEastAsia" w:hAnsiTheme="minorEastAsia" w:hint="eastAsia"/>
          <w:szCs w:val="24"/>
        </w:rPr>
        <w:t>➢</w:t>
      </w:r>
      <w:r w:rsidR="00280831" w:rsidRPr="00910A7B">
        <w:rPr>
          <w:rFonts w:asciiTheme="minorEastAsia" w:hAnsiTheme="minorEastAsia" w:hint="eastAsia"/>
          <w:szCs w:val="24"/>
        </w:rPr>
        <w:t>市に対して</w:t>
      </w:r>
      <w:r w:rsidR="00FF0620" w:rsidRPr="00910A7B">
        <w:rPr>
          <w:rFonts w:asciiTheme="minorEastAsia" w:hAnsiTheme="minorEastAsia" w:hint="eastAsia"/>
          <w:szCs w:val="24"/>
        </w:rPr>
        <w:t>相当程度の財政的リスクが存在する対象団体</w:t>
      </w:r>
    </w:p>
    <w:p w:rsidR="00FF0620" w:rsidRPr="006A6A71" w:rsidRDefault="00FF0620" w:rsidP="00491349">
      <w:pPr>
        <w:ind w:left="480" w:hangingChars="200" w:hanging="480"/>
        <w:rPr>
          <w:rFonts w:ascii="HG丸ｺﾞｼｯｸM-PRO" w:eastAsia="HG丸ｺﾞｼｯｸM-PRO" w:hAnsi="HG丸ｺﾞｼｯｸM-PRO"/>
          <w:szCs w:val="24"/>
        </w:rPr>
      </w:pPr>
      <w:r w:rsidRPr="006A6A71">
        <w:rPr>
          <w:rFonts w:ascii="HG丸ｺﾞｼｯｸM-PRO" w:eastAsia="HG丸ｺﾞｼｯｸM-PRO" w:hAnsi="HG丸ｺﾞｼｯｸM-PRO" w:hint="eastAsia"/>
          <w:noProof/>
          <w:szCs w:val="24"/>
        </w:rPr>
        <mc:AlternateContent>
          <mc:Choice Requires="wps">
            <w:drawing>
              <wp:anchor distT="0" distB="0" distL="114300" distR="114300" simplePos="0" relativeHeight="251664384" behindDoc="0" locked="0" layoutInCell="1" allowOverlap="1" wp14:anchorId="757D5975" wp14:editId="64DDC0EF">
                <wp:simplePos x="0" y="0"/>
                <wp:positionH relativeFrom="column">
                  <wp:posOffset>300990</wp:posOffset>
                </wp:positionH>
                <wp:positionV relativeFrom="paragraph">
                  <wp:posOffset>13970</wp:posOffset>
                </wp:positionV>
                <wp:extent cx="5114925" cy="28765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114925" cy="287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16F6" w:rsidRPr="00910A7B" w:rsidRDefault="009B16F6">
                            <w:pPr>
                              <w:rPr>
                                <w:rFonts w:asciiTheme="minorEastAsia" w:hAnsiTheme="minorEastAsia"/>
                                <w:szCs w:val="24"/>
                              </w:rPr>
                            </w:pPr>
                            <w:r w:rsidRPr="00910A7B">
                              <w:rPr>
                                <w:rFonts w:asciiTheme="minorEastAsia" w:hAnsiTheme="minorEastAsia" w:hint="eastAsia"/>
                                <w:szCs w:val="24"/>
                              </w:rPr>
                              <w:t>①</w:t>
                            </w:r>
                            <w:r w:rsidR="002641CC">
                              <w:rPr>
                                <w:rFonts w:asciiTheme="minorEastAsia" w:hAnsiTheme="minorEastAsia" w:hint="eastAsia"/>
                                <w:szCs w:val="24"/>
                              </w:rPr>
                              <w:t xml:space="preserve">　</w:t>
                            </w:r>
                            <w:r w:rsidRPr="00910A7B">
                              <w:rPr>
                                <w:rFonts w:asciiTheme="minorEastAsia" w:hAnsiTheme="minorEastAsia" w:hint="eastAsia"/>
                                <w:szCs w:val="24"/>
                              </w:rPr>
                              <w:t>債務超過法人</w:t>
                            </w:r>
                          </w:p>
                          <w:p w:rsidR="009B16F6" w:rsidRPr="00910A7B" w:rsidRDefault="009B16F6" w:rsidP="009B16F6">
                            <w:pPr>
                              <w:rPr>
                                <w:rFonts w:asciiTheme="minorEastAsia" w:hAnsiTheme="minorEastAsia"/>
                                <w:szCs w:val="24"/>
                              </w:rPr>
                            </w:pPr>
                            <w:r w:rsidRPr="00910A7B">
                              <w:rPr>
                                <w:rFonts w:asciiTheme="minorEastAsia" w:hAnsiTheme="minorEastAsia" w:hint="eastAsia"/>
                                <w:szCs w:val="24"/>
                              </w:rPr>
                              <w:t>②</w:t>
                            </w:r>
                            <w:r w:rsidR="002641CC">
                              <w:rPr>
                                <w:rFonts w:asciiTheme="minorEastAsia" w:hAnsiTheme="minorEastAsia" w:hint="eastAsia"/>
                                <w:szCs w:val="24"/>
                              </w:rPr>
                              <w:t xml:space="preserve">　</w:t>
                            </w:r>
                            <w:r w:rsidRPr="00910A7B">
                              <w:rPr>
                                <w:rFonts w:asciiTheme="minorEastAsia" w:hAnsiTheme="minorEastAsia" w:hint="eastAsia"/>
                                <w:szCs w:val="24"/>
                              </w:rPr>
                              <w:t>実質的に債務超過である法人</w:t>
                            </w:r>
                          </w:p>
                          <w:p w:rsidR="009B16F6" w:rsidRPr="00910A7B" w:rsidRDefault="009B16F6" w:rsidP="009B16F6">
                            <w:pPr>
                              <w:rPr>
                                <w:rFonts w:asciiTheme="minorEastAsia" w:hAnsiTheme="minorEastAsia"/>
                                <w:szCs w:val="24"/>
                              </w:rPr>
                            </w:pPr>
                            <w:r w:rsidRPr="00910A7B">
                              <w:rPr>
                                <w:rFonts w:asciiTheme="minorEastAsia" w:hAnsiTheme="minorEastAsia" w:hint="eastAsia"/>
                                <w:szCs w:val="24"/>
                              </w:rPr>
                              <w:t xml:space="preserve">　　事業の内容に応じて時価で評価した場合に債務超過になる法人</w:t>
                            </w:r>
                            <w:r w:rsidR="00AE421F">
                              <w:rPr>
                                <w:rFonts w:asciiTheme="minorEastAsia" w:hAnsiTheme="minorEastAsia" w:hint="eastAsia"/>
                                <w:szCs w:val="24"/>
                              </w:rPr>
                              <w:t>。</w:t>
                            </w:r>
                          </w:p>
                          <w:p w:rsidR="009B16F6" w:rsidRPr="00910A7B" w:rsidRDefault="009B16F6" w:rsidP="00910A7B">
                            <w:pPr>
                              <w:ind w:left="240" w:hangingChars="100" w:hanging="240"/>
                              <w:rPr>
                                <w:rFonts w:asciiTheme="minorEastAsia" w:hAnsiTheme="minorEastAsia"/>
                                <w:szCs w:val="24"/>
                              </w:rPr>
                            </w:pPr>
                            <w:r w:rsidRPr="00910A7B">
                              <w:rPr>
                                <w:rFonts w:asciiTheme="minorEastAsia" w:hAnsiTheme="minorEastAsia" w:hint="eastAsia"/>
                                <w:szCs w:val="24"/>
                              </w:rPr>
                              <w:t xml:space="preserve">　　なお、土地開発公社においては、債務保証等の対象と</w:t>
                            </w:r>
                            <w:r w:rsidR="00280831" w:rsidRPr="00910A7B">
                              <w:rPr>
                                <w:rFonts w:asciiTheme="minorEastAsia" w:hAnsiTheme="minorEastAsia" w:hint="eastAsia"/>
                                <w:szCs w:val="24"/>
                              </w:rPr>
                              <w:t>なっている保有期間が５年以上の土地の簿価総額が、市</w:t>
                            </w:r>
                            <w:r w:rsidRPr="00910A7B">
                              <w:rPr>
                                <w:rFonts w:asciiTheme="minorEastAsia" w:hAnsiTheme="minorEastAsia" w:hint="eastAsia"/>
                                <w:szCs w:val="24"/>
                              </w:rPr>
                              <w:t>の標準財政規模の10％以上である場合も含めて取り扱うことを基本とする。</w:t>
                            </w:r>
                          </w:p>
                          <w:p w:rsidR="009B16F6" w:rsidRPr="00910A7B" w:rsidRDefault="009B16F6" w:rsidP="00910A7B">
                            <w:pPr>
                              <w:ind w:left="240" w:hangingChars="100" w:hanging="240"/>
                              <w:rPr>
                                <w:rFonts w:asciiTheme="minorEastAsia" w:hAnsiTheme="minorEastAsia"/>
                                <w:szCs w:val="24"/>
                              </w:rPr>
                            </w:pPr>
                            <w:r w:rsidRPr="00910A7B">
                              <w:rPr>
                                <w:rFonts w:asciiTheme="minorEastAsia" w:hAnsiTheme="minorEastAsia" w:hint="eastAsia"/>
                                <w:szCs w:val="24"/>
                              </w:rPr>
                              <w:t>③</w:t>
                            </w:r>
                            <w:r w:rsidR="002641CC">
                              <w:rPr>
                                <w:rFonts w:asciiTheme="minorEastAsia" w:hAnsiTheme="minorEastAsia" w:hint="eastAsia"/>
                                <w:szCs w:val="24"/>
                              </w:rPr>
                              <w:t xml:space="preserve">　</w:t>
                            </w:r>
                            <w:r w:rsidR="00280831" w:rsidRPr="00910A7B">
                              <w:rPr>
                                <w:rFonts w:asciiTheme="minorEastAsia" w:hAnsiTheme="minorEastAsia" w:hint="eastAsia"/>
                                <w:szCs w:val="24"/>
                              </w:rPr>
                              <w:t>市</w:t>
                            </w:r>
                            <w:r w:rsidRPr="00910A7B">
                              <w:rPr>
                                <w:rFonts w:asciiTheme="minorEastAsia" w:hAnsiTheme="minorEastAsia" w:hint="eastAsia"/>
                                <w:szCs w:val="24"/>
                              </w:rPr>
                              <w:t>が多大な財政的リスクを有する法人</w:t>
                            </w:r>
                          </w:p>
                          <w:p w:rsidR="00920141" w:rsidRPr="00910A7B" w:rsidRDefault="00920141" w:rsidP="00910A7B">
                            <w:pPr>
                              <w:ind w:left="240" w:hangingChars="100" w:hanging="240"/>
                              <w:rPr>
                                <w:rFonts w:asciiTheme="minorEastAsia" w:hAnsiTheme="minorEastAsia"/>
                                <w:szCs w:val="24"/>
                              </w:rPr>
                            </w:pPr>
                            <w:r w:rsidRPr="00910A7B">
                              <w:rPr>
                                <w:rFonts w:asciiTheme="minorEastAsia" w:hAnsiTheme="minorEastAsia" w:hint="eastAsia"/>
                                <w:szCs w:val="24"/>
                              </w:rPr>
                              <w:t xml:space="preserve">　　</w:t>
                            </w:r>
                            <w:r w:rsidR="00280831" w:rsidRPr="00910A7B">
                              <w:rPr>
                                <w:rFonts w:asciiTheme="minorEastAsia" w:hAnsiTheme="minorEastAsia" w:hint="eastAsia"/>
                                <w:szCs w:val="24"/>
                              </w:rPr>
                              <w:t>市</w:t>
                            </w:r>
                            <w:r w:rsidR="00D15AF3">
                              <w:rPr>
                                <w:rFonts w:asciiTheme="minorEastAsia" w:hAnsiTheme="minorEastAsia" w:hint="eastAsia"/>
                                <w:szCs w:val="24"/>
                              </w:rPr>
                              <w:t>が対象団体</w:t>
                            </w:r>
                            <w:r w:rsidR="009B16F6" w:rsidRPr="00910A7B">
                              <w:rPr>
                                <w:rFonts w:asciiTheme="minorEastAsia" w:hAnsiTheme="minorEastAsia" w:hint="eastAsia"/>
                                <w:szCs w:val="24"/>
                              </w:rPr>
                              <w:t>に対して行う損失補償、債務保証及び短期貸付けの標準財政規模に対する</w:t>
                            </w:r>
                            <w:r w:rsidR="00280831" w:rsidRPr="00910A7B">
                              <w:rPr>
                                <w:rFonts w:asciiTheme="minorEastAsia" w:hAnsiTheme="minorEastAsia" w:hint="eastAsia"/>
                                <w:szCs w:val="24"/>
                              </w:rPr>
                              <w:t>比率が、市</w:t>
                            </w:r>
                            <w:r w:rsidR="00FF0620" w:rsidRPr="00910A7B">
                              <w:rPr>
                                <w:rFonts w:asciiTheme="minorEastAsia" w:hAnsiTheme="minorEastAsia" w:hint="eastAsia"/>
                                <w:szCs w:val="24"/>
                              </w:rPr>
                              <w:t>の実質赤字の早期健全化基準の水準（標準財政規模と比較して11.25％～15％）に達している</w:t>
                            </w:r>
                            <w:r w:rsidR="0081403D" w:rsidRPr="00910A7B">
                              <w:rPr>
                                <w:rFonts w:asciiTheme="minorEastAsia" w:hAnsiTheme="minorEastAsia" w:hint="eastAsia"/>
                                <w:szCs w:val="24"/>
                              </w:rPr>
                              <w:t>場合</w:t>
                            </w:r>
                          </w:p>
                          <w:p w:rsidR="009B16F6" w:rsidRPr="008A5B7B" w:rsidRDefault="00FF0620" w:rsidP="008A5B7B">
                            <w:pPr>
                              <w:ind w:left="240" w:hangingChars="100" w:hanging="240"/>
                              <w:rPr>
                                <w:rFonts w:asciiTheme="minorEastAsia" w:hAnsiTheme="minorEastAsia"/>
                                <w:szCs w:val="24"/>
                              </w:rPr>
                            </w:pPr>
                            <w:r w:rsidRPr="00910A7B">
                              <w:rPr>
                                <w:rFonts w:asciiTheme="minorEastAsia" w:hAnsiTheme="minorEastAsia" w:hint="eastAsia"/>
                                <w:szCs w:val="24"/>
                              </w:rPr>
                              <w:t>④</w:t>
                            </w:r>
                            <w:r w:rsidR="002641CC">
                              <w:rPr>
                                <w:rFonts w:asciiTheme="minorEastAsia" w:hAnsiTheme="minorEastAsia" w:hint="eastAsia"/>
                                <w:szCs w:val="24"/>
                              </w:rPr>
                              <w:t xml:space="preserve">　</w:t>
                            </w:r>
                            <w:r w:rsidR="00280831" w:rsidRPr="00910A7B">
                              <w:rPr>
                                <w:rFonts w:asciiTheme="minorEastAsia" w:hAnsiTheme="minorEastAsia" w:hint="eastAsia"/>
                                <w:szCs w:val="24"/>
                              </w:rPr>
                              <w:t>その他</w:t>
                            </w:r>
                            <w:r w:rsidRPr="00910A7B">
                              <w:rPr>
                                <w:rFonts w:asciiTheme="minorEastAsia" w:hAnsiTheme="minorEastAsia" w:hint="eastAsia"/>
                                <w:szCs w:val="24"/>
                              </w:rPr>
                              <w:t>、経常収支など当該法人の経営状況等を勘案し、経営健全化の取組が必要である法人</w:t>
                            </w:r>
                          </w:p>
                          <w:p w:rsidR="009B16F6" w:rsidRPr="006A6A71" w:rsidRDefault="009B16F6">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3.7pt;margin-top:1.1pt;width:402.75pt;height:2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" fillcolor="white [3201]" strokeweight=".5pt">
                <v:textbox>
                  <w:txbxContent>
                    <w:p w:rsidR="009B16F6" w:rsidRPr="00910A7B" w:rsidRDefault="009B16F6">
                      <w:pPr>
                        <w:rPr>
                          <w:rFonts w:asciiTheme="minorEastAsia" w:hAnsiTheme="minorEastAsia"/>
                          <w:szCs w:val="24"/>
                        </w:rPr>
                      </w:pPr>
                      <w:r w:rsidRPr="00910A7B">
                        <w:rPr>
                          <w:rFonts w:asciiTheme="minorEastAsia" w:hAnsiTheme="minorEastAsia" w:hint="eastAsia"/>
                          <w:szCs w:val="24"/>
                        </w:rPr>
                        <w:t>①</w:t>
                      </w:r>
                      <w:r w:rsidR="002641CC">
                        <w:rPr>
                          <w:rFonts w:asciiTheme="minorEastAsia" w:hAnsiTheme="minorEastAsia" w:hint="eastAsia"/>
                          <w:szCs w:val="24"/>
                        </w:rPr>
                        <w:t xml:space="preserve">　</w:t>
                      </w:r>
                      <w:r w:rsidRPr="00910A7B">
                        <w:rPr>
                          <w:rFonts w:asciiTheme="minorEastAsia" w:hAnsiTheme="minorEastAsia" w:hint="eastAsia"/>
                          <w:szCs w:val="24"/>
                        </w:rPr>
                        <w:t>債務超過法人</w:t>
                      </w:r>
                    </w:p>
                    <w:p w:rsidR="009B16F6" w:rsidRPr="00910A7B" w:rsidRDefault="009B16F6" w:rsidP="009B16F6">
                      <w:pPr>
                        <w:rPr>
                          <w:rFonts w:asciiTheme="minorEastAsia" w:hAnsiTheme="minorEastAsia"/>
                          <w:szCs w:val="24"/>
                        </w:rPr>
                      </w:pPr>
                      <w:r w:rsidRPr="00910A7B">
                        <w:rPr>
                          <w:rFonts w:asciiTheme="minorEastAsia" w:hAnsiTheme="minorEastAsia" w:hint="eastAsia"/>
                          <w:szCs w:val="24"/>
                        </w:rPr>
                        <w:t>②</w:t>
                      </w:r>
                      <w:r w:rsidR="002641CC">
                        <w:rPr>
                          <w:rFonts w:asciiTheme="minorEastAsia" w:hAnsiTheme="minorEastAsia" w:hint="eastAsia"/>
                          <w:szCs w:val="24"/>
                        </w:rPr>
                        <w:t xml:space="preserve">　</w:t>
                      </w:r>
                      <w:r w:rsidRPr="00910A7B">
                        <w:rPr>
                          <w:rFonts w:asciiTheme="minorEastAsia" w:hAnsiTheme="minorEastAsia" w:hint="eastAsia"/>
                          <w:szCs w:val="24"/>
                        </w:rPr>
                        <w:t>実質的に債務超過である法人</w:t>
                      </w:r>
                    </w:p>
                    <w:p w:rsidR="009B16F6" w:rsidRPr="00910A7B" w:rsidRDefault="009B16F6" w:rsidP="009B16F6">
                      <w:pPr>
                        <w:rPr>
                          <w:rFonts w:asciiTheme="minorEastAsia" w:hAnsiTheme="minorEastAsia"/>
                          <w:szCs w:val="24"/>
                        </w:rPr>
                      </w:pPr>
                      <w:r w:rsidRPr="00910A7B">
                        <w:rPr>
                          <w:rFonts w:asciiTheme="minorEastAsia" w:hAnsiTheme="minorEastAsia" w:hint="eastAsia"/>
                          <w:szCs w:val="24"/>
                        </w:rPr>
                        <w:t xml:space="preserve">　　事業の内容に応じて時価で評価した場合に債務超過になる法人</w:t>
                      </w:r>
                      <w:r w:rsidR="00AE421F">
                        <w:rPr>
                          <w:rFonts w:asciiTheme="minorEastAsia" w:hAnsiTheme="minorEastAsia" w:hint="eastAsia"/>
                          <w:szCs w:val="24"/>
                        </w:rPr>
                        <w:t>。</w:t>
                      </w:r>
                    </w:p>
                    <w:p w:rsidR="009B16F6" w:rsidRPr="00910A7B" w:rsidRDefault="009B16F6" w:rsidP="00910A7B">
                      <w:pPr>
                        <w:ind w:left="240" w:hangingChars="100" w:hanging="240"/>
                        <w:rPr>
                          <w:rFonts w:asciiTheme="minorEastAsia" w:hAnsiTheme="minorEastAsia"/>
                          <w:szCs w:val="24"/>
                        </w:rPr>
                      </w:pPr>
                      <w:r w:rsidRPr="00910A7B">
                        <w:rPr>
                          <w:rFonts w:asciiTheme="minorEastAsia" w:hAnsiTheme="minorEastAsia" w:hint="eastAsia"/>
                          <w:szCs w:val="24"/>
                        </w:rPr>
                        <w:t xml:space="preserve">　　なお、土地開発公社においては、債務保証等の対象と</w:t>
                      </w:r>
                      <w:r w:rsidR="00280831" w:rsidRPr="00910A7B">
                        <w:rPr>
                          <w:rFonts w:asciiTheme="minorEastAsia" w:hAnsiTheme="minorEastAsia" w:hint="eastAsia"/>
                          <w:szCs w:val="24"/>
                        </w:rPr>
                        <w:t>なっている保有期間が５年以上の土地の簿価総額が、市</w:t>
                      </w:r>
                      <w:r w:rsidRPr="00910A7B">
                        <w:rPr>
                          <w:rFonts w:asciiTheme="minorEastAsia" w:hAnsiTheme="minorEastAsia" w:hint="eastAsia"/>
                          <w:szCs w:val="24"/>
                        </w:rPr>
                        <w:t>の標準財政規模の10％以上である場合も含めて取り扱うことを基本とする。</w:t>
                      </w:r>
                    </w:p>
                    <w:p w:rsidR="009B16F6" w:rsidRPr="00910A7B" w:rsidRDefault="009B16F6" w:rsidP="00910A7B">
                      <w:pPr>
                        <w:ind w:left="240" w:hangingChars="100" w:hanging="240"/>
                        <w:rPr>
                          <w:rFonts w:asciiTheme="minorEastAsia" w:hAnsiTheme="minorEastAsia"/>
                          <w:szCs w:val="24"/>
                        </w:rPr>
                      </w:pPr>
                      <w:r w:rsidRPr="00910A7B">
                        <w:rPr>
                          <w:rFonts w:asciiTheme="minorEastAsia" w:hAnsiTheme="minorEastAsia" w:hint="eastAsia"/>
                          <w:szCs w:val="24"/>
                        </w:rPr>
                        <w:t>③</w:t>
                      </w:r>
                      <w:r w:rsidR="002641CC">
                        <w:rPr>
                          <w:rFonts w:asciiTheme="minorEastAsia" w:hAnsiTheme="minorEastAsia" w:hint="eastAsia"/>
                          <w:szCs w:val="24"/>
                        </w:rPr>
                        <w:t xml:space="preserve">　</w:t>
                      </w:r>
                      <w:r w:rsidR="00280831" w:rsidRPr="00910A7B">
                        <w:rPr>
                          <w:rFonts w:asciiTheme="minorEastAsia" w:hAnsiTheme="minorEastAsia" w:hint="eastAsia"/>
                          <w:szCs w:val="24"/>
                        </w:rPr>
                        <w:t>市</w:t>
                      </w:r>
                      <w:r w:rsidRPr="00910A7B">
                        <w:rPr>
                          <w:rFonts w:asciiTheme="minorEastAsia" w:hAnsiTheme="minorEastAsia" w:hint="eastAsia"/>
                          <w:szCs w:val="24"/>
                        </w:rPr>
                        <w:t>が多大な財政的リスクを有する法人</w:t>
                      </w:r>
                    </w:p>
                    <w:p w:rsidR="00920141" w:rsidRPr="00910A7B" w:rsidRDefault="00920141" w:rsidP="00910A7B">
                      <w:pPr>
                        <w:ind w:left="240" w:hangingChars="100" w:hanging="240"/>
                        <w:rPr>
                          <w:rFonts w:asciiTheme="minorEastAsia" w:hAnsiTheme="minorEastAsia"/>
                          <w:szCs w:val="24"/>
                        </w:rPr>
                      </w:pPr>
                      <w:r w:rsidRPr="00910A7B">
                        <w:rPr>
                          <w:rFonts w:asciiTheme="minorEastAsia" w:hAnsiTheme="minorEastAsia" w:hint="eastAsia"/>
                          <w:szCs w:val="24"/>
                        </w:rPr>
                        <w:t xml:space="preserve">　　</w:t>
                      </w:r>
                      <w:r w:rsidR="00280831" w:rsidRPr="00910A7B">
                        <w:rPr>
                          <w:rFonts w:asciiTheme="minorEastAsia" w:hAnsiTheme="minorEastAsia" w:hint="eastAsia"/>
                          <w:szCs w:val="24"/>
                        </w:rPr>
                        <w:t>市</w:t>
                      </w:r>
                      <w:r w:rsidR="00D15AF3">
                        <w:rPr>
                          <w:rFonts w:asciiTheme="minorEastAsia" w:hAnsiTheme="minorEastAsia" w:hint="eastAsia"/>
                          <w:szCs w:val="24"/>
                        </w:rPr>
                        <w:t>が対象団体</w:t>
                      </w:r>
                      <w:r w:rsidR="009B16F6" w:rsidRPr="00910A7B">
                        <w:rPr>
                          <w:rFonts w:asciiTheme="minorEastAsia" w:hAnsiTheme="minorEastAsia" w:hint="eastAsia"/>
                          <w:szCs w:val="24"/>
                        </w:rPr>
                        <w:t>に対して行う損失補償、債務保証及び短期貸付けの標準財政規模に対する</w:t>
                      </w:r>
                      <w:r w:rsidR="00280831" w:rsidRPr="00910A7B">
                        <w:rPr>
                          <w:rFonts w:asciiTheme="minorEastAsia" w:hAnsiTheme="minorEastAsia" w:hint="eastAsia"/>
                          <w:szCs w:val="24"/>
                        </w:rPr>
                        <w:t>比率が、市</w:t>
                      </w:r>
                      <w:r w:rsidR="00FF0620" w:rsidRPr="00910A7B">
                        <w:rPr>
                          <w:rFonts w:asciiTheme="minorEastAsia" w:hAnsiTheme="minorEastAsia" w:hint="eastAsia"/>
                          <w:szCs w:val="24"/>
                        </w:rPr>
                        <w:t>の実質赤字の早期健全化基準の水準（標準財政規模と比較して11.25％～15％）に達している</w:t>
                      </w:r>
                      <w:r w:rsidR="0081403D" w:rsidRPr="00910A7B">
                        <w:rPr>
                          <w:rFonts w:asciiTheme="minorEastAsia" w:hAnsiTheme="minorEastAsia" w:hint="eastAsia"/>
                          <w:szCs w:val="24"/>
                        </w:rPr>
                        <w:t>場合</w:t>
                      </w:r>
                    </w:p>
                    <w:p w:rsidR="009B16F6" w:rsidRPr="008A5B7B" w:rsidRDefault="00FF0620" w:rsidP="008A5B7B">
                      <w:pPr>
                        <w:ind w:left="240" w:hangingChars="100" w:hanging="240"/>
                        <w:rPr>
                          <w:rFonts w:asciiTheme="minorEastAsia" w:hAnsiTheme="minorEastAsia"/>
                          <w:szCs w:val="24"/>
                        </w:rPr>
                      </w:pPr>
                      <w:r w:rsidRPr="00910A7B">
                        <w:rPr>
                          <w:rFonts w:asciiTheme="minorEastAsia" w:hAnsiTheme="minorEastAsia" w:hint="eastAsia"/>
                          <w:szCs w:val="24"/>
                        </w:rPr>
                        <w:t>④</w:t>
                      </w:r>
                      <w:r w:rsidR="002641CC">
                        <w:rPr>
                          <w:rFonts w:asciiTheme="minorEastAsia" w:hAnsiTheme="minorEastAsia" w:hint="eastAsia"/>
                          <w:szCs w:val="24"/>
                        </w:rPr>
                        <w:t xml:space="preserve">　</w:t>
                      </w:r>
                      <w:r w:rsidR="00280831" w:rsidRPr="00910A7B">
                        <w:rPr>
                          <w:rFonts w:asciiTheme="minorEastAsia" w:hAnsiTheme="minorEastAsia" w:hint="eastAsia"/>
                          <w:szCs w:val="24"/>
                        </w:rPr>
                        <w:t>その他</w:t>
                      </w:r>
                      <w:r w:rsidRPr="00910A7B">
                        <w:rPr>
                          <w:rFonts w:asciiTheme="minorEastAsia" w:hAnsiTheme="minorEastAsia" w:hint="eastAsia"/>
                          <w:szCs w:val="24"/>
                        </w:rPr>
                        <w:t>、経常収支など当該法人の経営状況等を勘案し、経営健全化の取組が必要である法人</w:t>
                      </w:r>
                    </w:p>
                    <w:p w:rsidR="009B16F6" w:rsidRPr="006A6A71" w:rsidRDefault="009B16F6">
                      <w:pPr>
                        <w:rPr>
                          <w:sz w:val="22"/>
                        </w:rPr>
                      </w:pPr>
                    </w:p>
                  </w:txbxContent>
                </v:textbox>
              </v:shape>
            </w:pict>
          </mc:Fallback>
        </mc:AlternateContent>
      </w:r>
    </w:p>
    <w:p w:rsidR="00491349" w:rsidRPr="006A6A71" w:rsidRDefault="00B46082" w:rsidP="00060B0A">
      <w:pPr>
        <w:rPr>
          <w:rFonts w:ascii="HG丸ｺﾞｼｯｸM-PRO" w:eastAsia="HG丸ｺﾞｼｯｸM-PRO" w:hAnsi="HG丸ｺﾞｼｯｸM-PRO"/>
          <w:szCs w:val="24"/>
        </w:rPr>
      </w:pPr>
      <w:r w:rsidRPr="006A6A71">
        <w:rPr>
          <w:rFonts w:ascii="HG丸ｺﾞｼｯｸM-PRO" w:eastAsia="HG丸ｺﾞｼｯｸM-PRO" w:hAnsi="HG丸ｺﾞｼｯｸM-PRO" w:hint="eastAsia"/>
          <w:szCs w:val="24"/>
        </w:rPr>
        <w:t xml:space="preserve">　</w:t>
      </w:r>
    </w:p>
    <w:p w:rsidR="00B64FD1" w:rsidRPr="006A6A71" w:rsidRDefault="00B64FD1" w:rsidP="00060B0A">
      <w:pPr>
        <w:rPr>
          <w:rFonts w:ascii="HG丸ｺﾞｼｯｸM-PRO" w:eastAsia="HG丸ｺﾞｼｯｸM-PRO" w:hAnsi="HG丸ｺﾞｼｯｸM-PRO"/>
          <w:szCs w:val="24"/>
        </w:rPr>
      </w:pPr>
    </w:p>
    <w:p w:rsidR="00B64FD1" w:rsidRPr="006A6A71" w:rsidRDefault="00B64FD1" w:rsidP="00060B0A">
      <w:pPr>
        <w:rPr>
          <w:rFonts w:ascii="HG丸ｺﾞｼｯｸM-PRO" w:eastAsia="HG丸ｺﾞｼｯｸM-PRO" w:hAnsi="HG丸ｺﾞｼｯｸM-PRO"/>
          <w:szCs w:val="24"/>
        </w:rPr>
      </w:pPr>
    </w:p>
    <w:p w:rsidR="00B64FD1" w:rsidRPr="006A6A71" w:rsidRDefault="00B64FD1" w:rsidP="00060B0A">
      <w:pPr>
        <w:rPr>
          <w:rFonts w:ascii="HG丸ｺﾞｼｯｸM-PRO" w:eastAsia="HG丸ｺﾞｼｯｸM-PRO" w:hAnsi="HG丸ｺﾞｼｯｸM-PRO"/>
          <w:szCs w:val="24"/>
        </w:rPr>
      </w:pPr>
    </w:p>
    <w:p w:rsidR="00B64FD1" w:rsidRPr="006A6A71" w:rsidRDefault="00B64FD1" w:rsidP="00060B0A">
      <w:pPr>
        <w:rPr>
          <w:rFonts w:ascii="HG丸ｺﾞｼｯｸM-PRO" w:eastAsia="HG丸ｺﾞｼｯｸM-PRO" w:hAnsi="HG丸ｺﾞｼｯｸM-PRO"/>
          <w:szCs w:val="24"/>
        </w:rPr>
      </w:pPr>
    </w:p>
    <w:p w:rsidR="00FA1E80" w:rsidRDefault="00FA1E80" w:rsidP="00060B0A">
      <w:pPr>
        <w:rPr>
          <w:rFonts w:ascii="HG丸ｺﾞｼｯｸM-PRO" w:eastAsia="HG丸ｺﾞｼｯｸM-PRO" w:hAnsi="HG丸ｺﾞｼｯｸM-PRO"/>
          <w:szCs w:val="24"/>
        </w:rPr>
      </w:pPr>
    </w:p>
    <w:p w:rsidR="003925A6" w:rsidRDefault="003925A6" w:rsidP="00060B0A">
      <w:pPr>
        <w:rPr>
          <w:rFonts w:ascii="HG丸ｺﾞｼｯｸM-PRO" w:eastAsia="HG丸ｺﾞｼｯｸM-PRO" w:hAnsi="HG丸ｺﾞｼｯｸM-PRO"/>
          <w:szCs w:val="24"/>
        </w:rPr>
      </w:pPr>
    </w:p>
    <w:p w:rsidR="003925A6" w:rsidRDefault="003925A6" w:rsidP="00060B0A">
      <w:pPr>
        <w:rPr>
          <w:rFonts w:ascii="HG丸ｺﾞｼｯｸM-PRO" w:eastAsia="HG丸ｺﾞｼｯｸM-PRO" w:hAnsi="HG丸ｺﾞｼｯｸM-PRO"/>
          <w:szCs w:val="24"/>
        </w:rPr>
      </w:pPr>
    </w:p>
    <w:p w:rsidR="003E5D95" w:rsidRDefault="003E5D95" w:rsidP="00060B0A">
      <w:pPr>
        <w:rPr>
          <w:rFonts w:ascii="HG丸ｺﾞｼｯｸM-PRO" w:eastAsia="HG丸ｺﾞｼｯｸM-PRO" w:hAnsi="HG丸ｺﾞｼｯｸM-PRO"/>
          <w:szCs w:val="24"/>
        </w:rPr>
      </w:pPr>
    </w:p>
    <w:p w:rsidR="003E5D95" w:rsidRDefault="003E5D95" w:rsidP="00060B0A">
      <w:pPr>
        <w:rPr>
          <w:rFonts w:ascii="HG丸ｺﾞｼｯｸM-PRO" w:eastAsia="HG丸ｺﾞｼｯｸM-PRO" w:hAnsi="HG丸ｺﾞｼｯｸM-PRO"/>
          <w:szCs w:val="24"/>
        </w:rPr>
      </w:pPr>
    </w:p>
    <w:p w:rsidR="00060B0A" w:rsidRPr="00910A7B" w:rsidRDefault="00650757" w:rsidP="002641CC">
      <w:pPr>
        <w:ind w:firstLineChars="100" w:firstLine="240"/>
        <w:rPr>
          <w:rFonts w:asciiTheme="minorEastAsia" w:hAnsiTheme="minorEastAsia"/>
          <w:szCs w:val="24"/>
        </w:rPr>
      </w:pPr>
      <w:r>
        <w:rPr>
          <w:rFonts w:asciiTheme="minorEastAsia" w:hAnsiTheme="minorEastAsia" w:hint="eastAsia"/>
          <w:szCs w:val="24"/>
        </w:rPr>
        <w:t xml:space="preserve">⑶　</w:t>
      </w:r>
      <w:r w:rsidR="00B35574" w:rsidRPr="00910A7B">
        <w:rPr>
          <w:rFonts w:asciiTheme="minorEastAsia" w:hAnsiTheme="minorEastAsia" w:hint="eastAsia"/>
          <w:szCs w:val="24"/>
        </w:rPr>
        <w:t>財政支援の</w:t>
      </w:r>
      <w:r>
        <w:rPr>
          <w:rFonts w:asciiTheme="minorEastAsia" w:hAnsiTheme="minorEastAsia" w:hint="eastAsia"/>
          <w:szCs w:val="24"/>
        </w:rPr>
        <w:t>在り方</w:t>
      </w:r>
    </w:p>
    <w:p w:rsidR="00593D0C" w:rsidRPr="00910A7B" w:rsidRDefault="000B1BAF" w:rsidP="002641CC">
      <w:pPr>
        <w:ind w:leftChars="200" w:left="480" w:firstLineChars="100" w:firstLine="240"/>
        <w:rPr>
          <w:rFonts w:asciiTheme="minorEastAsia" w:hAnsiTheme="minorEastAsia"/>
          <w:szCs w:val="24"/>
        </w:rPr>
      </w:pPr>
      <w:r w:rsidRPr="00AB32A5">
        <w:rPr>
          <w:rFonts w:asciiTheme="minorEastAsia" w:hAnsiTheme="minorEastAsia" w:hint="eastAsia"/>
          <w:szCs w:val="24"/>
        </w:rPr>
        <w:t>第三セクター等</w:t>
      </w:r>
      <w:r w:rsidR="00027EE1" w:rsidRPr="00910A7B">
        <w:rPr>
          <w:rFonts w:asciiTheme="minorEastAsia" w:hAnsiTheme="minorEastAsia" w:hint="eastAsia"/>
          <w:szCs w:val="24"/>
        </w:rPr>
        <w:t>は</w:t>
      </w:r>
      <w:r w:rsidR="00280831" w:rsidRPr="00910A7B">
        <w:rPr>
          <w:rFonts w:asciiTheme="minorEastAsia" w:hAnsiTheme="minorEastAsia" w:hint="eastAsia"/>
          <w:szCs w:val="24"/>
        </w:rPr>
        <w:t>市から</w:t>
      </w:r>
      <w:r w:rsidR="00027EE1" w:rsidRPr="00910A7B">
        <w:rPr>
          <w:rFonts w:asciiTheme="minorEastAsia" w:hAnsiTheme="minorEastAsia" w:hint="eastAsia"/>
          <w:szCs w:val="24"/>
        </w:rPr>
        <w:t>独立した事業主体であり</w:t>
      </w:r>
      <w:r w:rsidR="00593D0C" w:rsidRPr="00910A7B">
        <w:rPr>
          <w:rFonts w:asciiTheme="minorEastAsia" w:hAnsiTheme="minorEastAsia" w:hint="eastAsia"/>
          <w:szCs w:val="24"/>
        </w:rPr>
        <w:t>、</w:t>
      </w:r>
      <w:r w:rsidR="00027EE1" w:rsidRPr="00910A7B">
        <w:rPr>
          <w:rFonts w:asciiTheme="minorEastAsia" w:hAnsiTheme="minorEastAsia" w:hint="eastAsia"/>
          <w:szCs w:val="24"/>
        </w:rPr>
        <w:t>その経営は</w:t>
      </w:r>
      <w:r w:rsidR="00400D00" w:rsidRPr="00910A7B">
        <w:rPr>
          <w:rFonts w:asciiTheme="minorEastAsia" w:hAnsiTheme="minorEastAsia" w:hint="eastAsia"/>
          <w:szCs w:val="24"/>
        </w:rPr>
        <w:t>徹底した</w:t>
      </w:r>
      <w:r w:rsidR="00901AFD" w:rsidRPr="00910A7B">
        <w:rPr>
          <w:rFonts w:asciiTheme="minorEastAsia" w:hAnsiTheme="minorEastAsia" w:hint="eastAsia"/>
          <w:szCs w:val="24"/>
        </w:rPr>
        <w:t>自助努力により行われるのが原則です</w:t>
      </w:r>
      <w:r w:rsidR="00027EE1" w:rsidRPr="00910A7B">
        <w:rPr>
          <w:rFonts w:asciiTheme="minorEastAsia" w:hAnsiTheme="minorEastAsia" w:hint="eastAsia"/>
          <w:szCs w:val="24"/>
        </w:rPr>
        <w:t>が、</w:t>
      </w:r>
      <w:r w:rsidR="00A12F9D" w:rsidRPr="00910A7B">
        <w:rPr>
          <w:rFonts w:asciiTheme="minorEastAsia" w:hAnsiTheme="minorEastAsia" w:hint="eastAsia"/>
          <w:szCs w:val="24"/>
        </w:rPr>
        <w:t>公共性、公益性が高い事業を行う</w:t>
      </w:r>
      <w:r w:rsidR="00027EE1" w:rsidRPr="00910A7B">
        <w:rPr>
          <w:rFonts w:asciiTheme="minorEastAsia" w:hAnsiTheme="minorEastAsia" w:hint="eastAsia"/>
          <w:szCs w:val="24"/>
        </w:rPr>
        <w:t>性質上、</w:t>
      </w:r>
      <w:r w:rsidR="000C1DE7" w:rsidRPr="00910A7B">
        <w:rPr>
          <w:rFonts w:asciiTheme="minorEastAsia" w:hAnsiTheme="minorEastAsia" w:hint="eastAsia"/>
          <w:szCs w:val="24"/>
        </w:rPr>
        <w:t>その</w:t>
      </w:r>
      <w:r w:rsidR="00027EE1" w:rsidRPr="00910A7B">
        <w:rPr>
          <w:rFonts w:asciiTheme="minorEastAsia" w:hAnsiTheme="minorEastAsia" w:hint="eastAsia"/>
          <w:szCs w:val="24"/>
        </w:rPr>
        <w:t>団体の収入をもって充てることが適当でない経費や困難と認められる経費については、公的</w:t>
      </w:r>
      <w:r w:rsidR="000C1DE7" w:rsidRPr="00910A7B">
        <w:rPr>
          <w:rFonts w:asciiTheme="minorEastAsia" w:hAnsiTheme="minorEastAsia" w:hint="eastAsia"/>
          <w:szCs w:val="24"/>
        </w:rPr>
        <w:t>な財政</w:t>
      </w:r>
      <w:r w:rsidR="00027EE1" w:rsidRPr="00910A7B">
        <w:rPr>
          <w:rFonts w:asciiTheme="minorEastAsia" w:hAnsiTheme="minorEastAsia" w:hint="eastAsia"/>
          <w:szCs w:val="24"/>
        </w:rPr>
        <w:t>支援</w:t>
      </w:r>
      <w:r w:rsidR="00FB3281" w:rsidRPr="00910A7B">
        <w:rPr>
          <w:rFonts w:asciiTheme="minorEastAsia" w:hAnsiTheme="minorEastAsia" w:hint="eastAsia"/>
          <w:szCs w:val="24"/>
        </w:rPr>
        <w:t>が行われています</w:t>
      </w:r>
      <w:r w:rsidR="00AD01D6" w:rsidRPr="00910A7B">
        <w:rPr>
          <w:rFonts w:asciiTheme="minorEastAsia" w:hAnsiTheme="minorEastAsia" w:hint="eastAsia"/>
          <w:szCs w:val="24"/>
        </w:rPr>
        <w:t>。</w:t>
      </w:r>
    </w:p>
    <w:p w:rsidR="00E867F7" w:rsidRPr="00910A7B" w:rsidRDefault="00994425" w:rsidP="002641CC">
      <w:pPr>
        <w:ind w:left="480" w:hangingChars="200" w:hanging="480"/>
        <w:rPr>
          <w:rFonts w:asciiTheme="minorEastAsia" w:hAnsiTheme="minorEastAsia"/>
          <w:szCs w:val="24"/>
        </w:rPr>
      </w:pPr>
      <w:r w:rsidRPr="00910A7B">
        <w:rPr>
          <w:rFonts w:asciiTheme="minorEastAsia" w:hAnsiTheme="minorEastAsia" w:hint="eastAsia"/>
          <w:szCs w:val="24"/>
        </w:rPr>
        <w:t xml:space="preserve">　</w:t>
      </w:r>
      <w:r w:rsidR="00491349" w:rsidRPr="00910A7B">
        <w:rPr>
          <w:rFonts w:asciiTheme="minorEastAsia" w:hAnsiTheme="minorEastAsia" w:hint="eastAsia"/>
          <w:szCs w:val="24"/>
        </w:rPr>
        <w:t xml:space="preserve">　　</w:t>
      </w:r>
      <w:r w:rsidR="007424D1" w:rsidRPr="00910A7B">
        <w:rPr>
          <w:rFonts w:asciiTheme="minorEastAsia" w:hAnsiTheme="minorEastAsia" w:hint="eastAsia"/>
          <w:szCs w:val="24"/>
        </w:rPr>
        <w:t>ただし、</w:t>
      </w:r>
      <w:r w:rsidR="00E92A63" w:rsidRPr="00910A7B">
        <w:rPr>
          <w:rFonts w:asciiTheme="minorEastAsia" w:hAnsiTheme="minorEastAsia" w:hint="eastAsia"/>
          <w:szCs w:val="24"/>
        </w:rPr>
        <w:t>公的</w:t>
      </w:r>
      <w:r w:rsidR="000C1DE7" w:rsidRPr="00910A7B">
        <w:rPr>
          <w:rFonts w:asciiTheme="minorEastAsia" w:hAnsiTheme="minorEastAsia" w:hint="eastAsia"/>
          <w:szCs w:val="24"/>
        </w:rPr>
        <w:t>な財政</w:t>
      </w:r>
      <w:r w:rsidR="00E92A63" w:rsidRPr="00910A7B">
        <w:rPr>
          <w:rFonts w:asciiTheme="minorEastAsia" w:hAnsiTheme="minorEastAsia" w:hint="eastAsia"/>
          <w:szCs w:val="24"/>
        </w:rPr>
        <w:t>支援を行う場合</w:t>
      </w:r>
      <w:r w:rsidR="00E867F7" w:rsidRPr="00910A7B">
        <w:rPr>
          <w:rFonts w:asciiTheme="minorEastAsia" w:hAnsiTheme="minorEastAsia" w:hint="eastAsia"/>
          <w:szCs w:val="24"/>
        </w:rPr>
        <w:t>に</w:t>
      </w:r>
      <w:r w:rsidR="00E92A63" w:rsidRPr="00910A7B">
        <w:rPr>
          <w:rFonts w:asciiTheme="minorEastAsia" w:hAnsiTheme="minorEastAsia" w:hint="eastAsia"/>
          <w:szCs w:val="24"/>
        </w:rPr>
        <w:t>あっても</w:t>
      </w:r>
      <w:r w:rsidRPr="00910A7B">
        <w:rPr>
          <w:rFonts w:asciiTheme="minorEastAsia" w:hAnsiTheme="minorEastAsia" w:hint="eastAsia"/>
          <w:szCs w:val="24"/>
        </w:rPr>
        <w:t>、</w:t>
      </w:r>
      <w:r w:rsidR="00A93897" w:rsidRPr="00910A7B">
        <w:rPr>
          <w:rFonts w:asciiTheme="minorEastAsia" w:hAnsiTheme="minorEastAsia" w:hint="eastAsia"/>
          <w:szCs w:val="24"/>
        </w:rPr>
        <w:t>経営実績を公共性</w:t>
      </w:r>
      <w:r w:rsidR="00E867F7" w:rsidRPr="00910A7B">
        <w:rPr>
          <w:rFonts w:asciiTheme="minorEastAsia" w:hAnsiTheme="minorEastAsia" w:hint="eastAsia"/>
          <w:szCs w:val="24"/>
        </w:rPr>
        <w:t>や採算性の面から十分精査することにより、</w:t>
      </w:r>
      <w:r w:rsidR="00AD01D6" w:rsidRPr="00910A7B">
        <w:rPr>
          <w:rFonts w:asciiTheme="minorEastAsia" w:hAnsiTheme="minorEastAsia" w:hint="eastAsia"/>
          <w:szCs w:val="24"/>
        </w:rPr>
        <w:t>支援を漫然と継続することや、支援の規模を</w:t>
      </w:r>
      <w:r w:rsidR="000C1DE7" w:rsidRPr="00910A7B">
        <w:rPr>
          <w:rFonts w:asciiTheme="minorEastAsia" w:hAnsiTheme="minorEastAsia" w:hint="eastAsia"/>
          <w:szCs w:val="24"/>
        </w:rPr>
        <w:t>安易に拡大することの</w:t>
      </w:r>
      <w:r w:rsidR="00E867F7" w:rsidRPr="00910A7B">
        <w:rPr>
          <w:rFonts w:asciiTheme="minorEastAsia" w:hAnsiTheme="minorEastAsia" w:hint="eastAsia"/>
          <w:szCs w:val="24"/>
        </w:rPr>
        <w:t>ないよう</w:t>
      </w:r>
      <w:r w:rsidR="00290117" w:rsidRPr="00910A7B">
        <w:rPr>
          <w:rFonts w:asciiTheme="minorEastAsia" w:hAnsiTheme="minorEastAsia" w:hint="eastAsia"/>
          <w:szCs w:val="24"/>
        </w:rPr>
        <w:t>努め</w:t>
      </w:r>
      <w:r w:rsidR="00FB3281" w:rsidRPr="00910A7B">
        <w:rPr>
          <w:rFonts w:asciiTheme="minorEastAsia" w:hAnsiTheme="minorEastAsia" w:hint="eastAsia"/>
          <w:szCs w:val="24"/>
        </w:rPr>
        <w:t>ます</w:t>
      </w:r>
      <w:r w:rsidR="00E867F7" w:rsidRPr="00910A7B">
        <w:rPr>
          <w:rFonts w:asciiTheme="minorEastAsia" w:hAnsiTheme="minorEastAsia" w:hint="eastAsia"/>
          <w:szCs w:val="24"/>
        </w:rPr>
        <w:t>。</w:t>
      </w:r>
    </w:p>
    <w:p w:rsidR="00E867F7" w:rsidRPr="00910A7B" w:rsidRDefault="00E867F7" w:rsidP="002641CC">
      <w:pPr>
        <w:ind w:leftChars="200" w:left="480" w:firstLineChars="100" w:firstLine="240"/>
        <w:rPr>
          <w:rFonts w:asciiTheme="minorEastAsia" w:hAnsiTheme="minorEastAsia"/>
          <w:szCs w:val="24"/>
        </w:rPr>
      </w:pPr>
      <w:r w:rsidRPr="00910A7B">
        <w:rPr>
          <w:rFonts w:asciiTheme="minorEastAsia" w:hAnsiTheme="minorEastAsia" w:hint="eastAsia"/>
          <w:szCs w:val="24"/>
        </w:rPr>
        <w:t>なお、</w:t>
      </w:r>
      <w:r w:rsidR="000C1DE7" w:rsidRPr="00910A7B">
        <w:rPr>
          <w:rFonts w:asciiTheme="minorEastAsia" w:hAnsiTheme="minorEastAsia" w:hint="eastAsia"/>
          <w:szCs w:val="24"/>
        </w:rPr>
        <w:t>対象</w:t>
      </w:r>
      <w:r w:rsidRPr="00910A7B">
        <w:rPr>
          <w:rFonts w:asciiTheme="minorEastAsia" w:hAnsiTheme="minorEastAsia" w:hint="eastAsia"/>
          <w:szCs w:val="24"/>
        </w:rPr>
        <w:t>団体に対する事実上の支援として行う業務委託や市が給与等を負担する職員の出向等についても</w:t>
      </w:r>
      <w:r w:rsidR="007A05BC" w:rsidRPr="00910A7B">
        <w:rPr>
          <w:rFonts w:asciiTheme="minorEastAsia" w:hAnsiTheme="minorEastAsia" w:hint="eastAsia"/>
          <w:szCs w:val="24"/>
        </w:rPr>
        <w:t>、</w:t>
      </w:r>
      <w:r w:rsidR="00FB3281" w:rsidRPr="00910A7B">
        <w:rPr>
          <w:rFonts w:asciiTheme="minorEastAsia" w:hAnsiTheme="minorEastAsia" w:hint="eastAsia"/>
          <w:szCs w:val="24"/>
        </w:rPr>
        <w:t>同様に取り扱うものとします</w:t>
      </w:r>
      <w:r w:rsidRPr="00910A7B">
        <w:rPr>
          <w:rFonts w:asciiTheme="minorEastAsia" w:hAnsiTheme="minorEastAsia" w:hint="eastAsia"/>
          <w:szCs w:val="24"/>
        </w:rPr>
        <w:t>。</w:t>
      </w:r>
    </w:p>
    <w:p w:rsidR="00FF0620" w:rsidRPr="00910A7B" w:rsidRDefault="00FF0620" w:rsidP="00491349">
      <w:pPr>
        <w:rPr>
          <w:rFonts w:asciiTheme="minorEastAsia" w:hAnsiTheme="minorEastAsia"/>
          <w:szCs w:val="24"/>
        </w:rPr>
      </w:pPr>
    </w:p>
    <w:p w:rsidR="00C578AC" w:rsidRPr="00910A7B" w:rsidRDefault="00650757" w:rsidP="002641CC">
      <w:pPr>
        <w:ind w:firstLineChars="100" w:firstLine="240"/>
        <w:rPr>
          <w:rFonts w:asciiTheme="minorEastAsia" w:hAnsiTheme="minorEastAsia"/>
          <w:szCs w:val="24"/>
        </w:rPr>
      </w:pPr>
      <w:r>
        <w:rPr>
          <w:rFonts w:asciiTheme="minorEastAsia" w:hAnsiTheme="minorEastAsia" w:hint="eastAsia"/>
          <w:szCs w:val="24"/>
        </w:rPr>
        <w:t xml:space="preserve">⑷　</w:t>
      </w:r>
      <w:r w:rsidR="00771C84" w:rsidRPr="00910A7B">
        <w:rPr>
          <w:rFonts w:asciiTheme="minorEastAsia" w:hAnsiTheme="minorEastAsia" w:hint="eastAsia"/>
          <w:szCs w:val="24"/>
        </w:rPr>
        <w:t>情報公開の推進</w:t>
      </w:r>
    </w:p>
    <w:p w:rsidR="00930EAC" w:rsidRPr="00FA3417" w:rsidRDefault="00771C84" w:rsidP="002641CC">
      <w:pPr>
        <w:ind w:leftChars="200" w:left="480" w:firstLineChars="100" w:firstLine="240"/>
        <w:rPr>
          <w:rFonts w:asciiTheme="minorEastAsia" w:hAnsiTheme="minorEastAsia"/>
          <w:szCs w:val="24"/>
        </w:rPr>
      </w:pPr>
      <w:r w:rsidRPr="00FA3417">
        <w:rPr>
          <w:rFonts w:asciiTheme="minorEastAsia" w:hAnsiTheme="minorEastAsia" w:hint="eastAsia"/>
          <w:szCs w:val="24"/>
        </w:rPr>
        <w:t>対象団体</w:t>
      </w:r>
      <w:r w:rsidR="002C6986" w:rsidRPr="00FA3417">
        <w:rPr>
          <w:rFonts w:asciiTheme="minorEastAsia" w:hAnsiTheme="minorEastAsia" w:hint="eastAsia"/>
          <w:szCs w:val="24"/>
        </w:rPr>
        <w:t>に対して、自ら</w:t>
      </w:r>
      <w:r w:rsidRPr="00FA3417">
        <w:rPr>
          <w:rFonts w:asciiTheme="minorEastAsia" w:hAnsiTheme="minorEastAsia" w:hint="eastAsia"/>
          <w:szCs w:val="24"/>
        </w:rPr>
        <w:t>の事業内容や経営状況等について、積極的に情報公開を行い、</w:t>
      </w:r>
      <w:r w:rsidR="00290117" w:rsidRPr="00FA3417">
        <w:rPr>
          <w:rFonts w:asciiTheme="minorEastAsia" w:hAnsiTheme="minorEastAsia" w:hint="eastAsia"/>
          <w:szCs w:val="24"/>
        </w:rPr>
        <w:t>透明性の確保を図るよう指導</w:t>
      </w:r>
      <w:r w:rsidR="002C6986" w:rsidRPr="00FA3417">
        <w:rPr>
          <w:rFonts w:asciiTheme="minorEastAsia" w:hAnsiTheme="minorEastAsia" w:hint="eastAsia"/>
          <w:szCs w:val="24"/>
        </w:rPr>
        <w:t>します。</w:t>
      </w:r>
    </w:p>
    <w:p w:rsidR="00930EAC" w:rsidRPr="00941969" w:rsidRDefault="00D654AF" w:rsidP="002641CC">
      <w:pPr>
        <w:ind w:leftChars="200" w:left="480" w:firstLineChars="100" w:firstLine="240"/>
        <w:rPr>
          <w:rFonts w:asciiTheme="minorEastAsia" w:hAnsiTheme="minorEastAsia"/>
          <w:szCs w:val="24"/>
        </w:rPr>
      </w:pPr>
      <w:r w:rsidRPr="00941969">
        <w:rPr>
          <w:rFonts w:asciiTheme="minorEastAsia" w:hAnsiTheme="minorEastAsia" w:hint="eastAsia"/>
          <w:szCs w:val="24"/>
        </w:rPr>
        <w:t>また、</w:t>
      </w:r>
      <w:r w:rsidR="00930EAC" w:rsidRPr="00941969">
        <w:rPr>
          <w:rFonts w:asciiTheme="minorEastAsia" w:hAnsiTheme="minorEastAsia" w:hint="eastAsia"/>
          <w:szCs w:val="24"/>
        </w:rPr>
        <w:t>情報公開に</w:t>
      </w:r>
      <w:r w:rsidR="002641CC" w:rsidRPr="00941969">
        <w:rPr>
          <w:rFonts w:asciiTheme="minorEastAsia" w:hAnsiTheme="minorEastAsia" w:hint="eastAsia"/>
          <w:szCs w:val="24"/>
        </w:rPr>
        <w:t>当</w:t>
      </w:r>
      <w:r w:rsidR="00930EAC" w:rsidRPr="00941969">
        <w:rPr>
          <w:rFonts w:asciiTheme="minorEastAsia" w:hAnsiTheme="minorEastAsia" w:hint="eastAsia"/>
          <w:szCs w:val="24"/>
        </w:rPr>
        <w:t>たっては、</w:t>
      </w:r>
      <w:r w:rsidR="006B2DBF" w:rsidRPr="00941969">
        <w:rPr>
          <w:rFonts w:asciiTheme="minorEastAsia" w:hAnsiTheme="minorEastAsia" w:hint="eastAsia"/>
          <w:szCs w:val="24"/>
        </w:rPr>
        <w:t>分かり</w:t>
      </w:r>
      <w:r w:rsidR="00930EAC" w:rsidRPr="00941969">
        <w:rPr>
          <w:rFonts w:asciiTheme="minorEastAsia" w:hAnsiTheme="minorEastAsia" w:hint="eastAsia"/>
          <w:szCs w:val="24"/>
        </w:rPr>
        <w:t>やすい説明に努めるとともに、</w:t>
      </w:r>
      <w:r w:rsidR="00290117" w:rsidRPr="00941969">
        <w:rPr>
          <w:rFonts w:asciiTheme="minorEastAsia" w:hAnsiTheme="minorEastAsia" w:hint="eastAsia"/>
          <w:szCs w:val="24"/>
        </w:rPr>
        <w:t>多様な手段を活用し、情報提供の充実を図るよう指導</w:t>
      </w:r>
      <w:r w:rsidR="00930EAC" w:rsidRPr="00941969">
        <w:rPr>
          <w:rFonts w:asciiTheme="minorEastAsia" w:hAnsiTheme="minorEastAsia" w:hint="eastAsia"/>
          <w:szCs w:val="24"/>
        </w:rPr>
        <w:t>します。</w:t>
      </w:r>
    </w:p>
    <w:p w:rsidR="00771C84" w:rsidRPr="00941969" w:rsidRDefault="00C44AFF" w:rsidP="002641CC">
      <w:pPr>
        <w:ind w:leftChars="200" w:left="480" w:firstLineChars="100" w:firstLine="240"/>
        <w:rPr>
          <w:rFonts w:asciiTheme="minorEastAsia" w:hAnsiTheme="minorEastAsia"/>
          <w:szCs w:val="24"/>
        </w:rPr>
      </w:pPr>
      <w:r w:rsidRPr="00941969">
        <w:rPr>
          <w:rFonts w:asciiTheme="minorEastAsia" w:hAnsiTheme="minorEastAsia" w:hint="eastAsia"/>
          <w:szCs w:val="24"/>
        </w:rPr>
        <w:t>なお、市においても、</w:t>
      </w:r>
      <w:r w:rsidR="006B2DBF" w:rsidRPr="00941969">
        <w:rPr>
          <w:rFonts w:asciiTheme="minorEastAsia" w:hAnsiTheme="minorEastAsia" w:hint="eastAsia"/>
          <w:szCs w:val="24"/>
        </w:rPr>
        <w:t>対象団体の</w:t>
      </w:r>
      <w:r w:rsidR="007720C3" w:rsidRPr="00941969">
        <w:rPr>
          <w:rFonts w:asciiTheme="minorEastAsia" w:hAnsiTheme="minorEastAsia" w:hint="eastAsia"/>
          <w:szCs w:val="24"/>
        </w:rPr>
        <w:t>経営状況に加え、市が行っている財政</w:t>
      </w:r>
      <w:r w:rsidR="00C02370" w:rsidRPr="00941969">
        <w:rPr>
          <w:rFonts w:asciiTheme="minorEastAsia" w:hAnsiTheme="minorEastAsia" w:hint="eastAsia"/>
          <w:szCs w:val="24"/>
        </w:rPr>
        <w:t>支援</w:t>
      </w:r>
      <w:r w:rsidR="007720C3" w:rsidRPr="00941969">
        <w:rPr>
          <w:rFonts w:asciiTheme="minorEastAsia" w:hAnsiTheme="minorEastAsia" w:hint="eastAsia"/>
          <w:szCs w:val="24"/>
        </w:rPr>
        <w:t>とそれに伴う財政的なリスク等に</w:t>
      </w:r>
      <w:r w:rsidR="00C02370" w:rsidRPr="00941969">
        <w:rPr>
          <w:rFonts w:asciiTheme="minorEastAsia" w:hAnsiTheme="minorEastAsia" w:hint="eastAsia"/>
          <w:szCs w:val="24"/>
        </w:rPr>
        <w:t>ついて、ホームページ</w:t>
      </w:r>
      <w:r w:rsidR="002641CC" w:rsidRPr="00941969">
        <w:rPr>
          <w:rFonts w:asciiTheme="minorEastAsia" w:hAnsiTheme="minorEastAsia" w:hint="eastAsia"/>
          <w:szCs w:val="24"/>
        </w:rPr>
        <w:t>等</w:t>
      </w:r>
      <w:r w:rsidR="00D654AF" w:rsidRPr="00941969">
        <w:rPr>
          <w:rFonts w:asciiTheme="minorEastAsia" w:hAnsiTheme="minorEastAsia" w:hint="eastAsia"/>
          <w:szCs w:val="24"/>
        </w:rPr>
        <w:t>で公表することにより、市民に対して</w:t>
      </w:r>
      <w:r w:rsidR="0081403D" w:rsidRPr="00941969">
        <w:rPr>
          <w:rFonts w:asciiTheme="minorEastAsia" w:hAnsiTheme="minorEastAsia" w:hint="eastAsia"/>
          <w:szCs w:val="24"/>
        </w:rPr>
        <w:t>分かりやすい説明に努め</w:t>
      </w:r>
      <w:r w:rsidR="006B2DBF" w:rsidRPr="00941969">
        <w:rPr>
          <w:rFonts w:asciiTheme="minorEastAsia" w:hAnsiTheme="minorEastAsia" w:hint="eastAsia"/>
          <w:szCs w:val="24"/>
        </w:rPr>
        <w:t>ます。</w:t>
      </w:r>
    </w:p>
    <w:p w:rsidR="00BA6FBC" w:rsidRPr="00910A7B" w:rsidRDefault="00771C84" w:rsidP="00C578AC">
      <w:pPr>
        <w:ind w:left="480" w:hangingChars="200" w:hanging="480"/>
        <w:rPr>
          <w:rFonts w:asciiTheme="minorEastAsia" w:hAnsiTheme="minorEastAsia"/>
          <w:szCs w:val="24"/>
        </w:rPr>
      </w:pPr>
      <w:r w:rsidRPr="00910A7B">
        <w:rPr>
          <w:rFonts w:asciiTheme="minorEastAsia" w:hAnsiTheme="minorEastAsia" w:hint="eastAsia"/>
          <w:szCs w:val="24"/>
        </w:rPr>
        <w:t xml:space="preserve">　</w:t>
      </w:r>
      <w:r w:rsidR="00C578AC" w:rsidRPr="00910A7B">
        <w:rPr>
          <w:rFonts w:asciiTheme="minorEastAsia" w:hAnsiTheme="minorEastAsia" w:hint="eastAsia"/>
          <w:szCs w:val="24"/>
        </w:rPr>
        <w:t xml:space="preserve">　　</w:t>
      </w:r>
    </w:p>
    <w:sectPr w:rsidR="00BA6FBC" w:rsidRPr="00910A7B" w:rsidSect="002641CC">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8B9" w:rsidRDefault="00C538B9" w:rsidP="00C538B9">
      <w:r>
        <w:separator/>
      </w:r>
    </w:p>
  </w:endnote>
  <w:endnote w:type="continuationSeparator" w:id="0">
    <w:p w:rsidR="00C538B9" w:rsidRDefault="00C538B9" w:rsidP="00C53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8B9" w:rsidRDefault="00C538B9" w:rsidP="00C538B9">
      <w:r>
        <w:separator/>
      </w:r>
    </w:p>
  </w:footnote>
  <w:footnote w:type="continuationSeparator" w:id="0">
    <w:p w:rsidR="00C538B9" w:rsidRDefault="00C538B9" w:rsidP="00C538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A99"/>
    <w:rsid w:val="000141E1"/>
    <w:rsid w:val="00027EE1"/>
    <w:rsid w:val="00060B0A"/>
    <w:rsid w:val="00075E12"/>
    <w:rsid w:val="000965FA"/>
    <w:rsid w:val="000B145D"/>
    <w:rsid w:val="000B1BAF"/>
    <w:rsid w:val="000C1DE7"/>
    <w:rsid w:val="000D2D65"/>
    <w:rsid w:val="000D2DCE"/>
    <w:rsid w:val="000E291E"/>
    <w:rsid w:val="000E3A74"/>
    <w:rsid w:val="000E62BA"/>
    <w:rsid w:val="000F28E6"/>
    <w:rsid w:val="0010305B"/>
    <w:rsid w:val="0010730F"/>
    <w:rsid w:val="0013242E"/>
    <w:rsid w:val="0014350F"/>
    <w:rsid w:val="0014684F"/>
    <w:rsid w:val="001476E0"/>
    <w:rsid w:val="001A2DD6"/>
    <w:rsid w:val="001B1A4E"/>
    <w:rsid w:val="001C741D"/>
    <w:rsid w:val="001F0A26"/>
    <w:rsid w:val="001F4AB6"/>
    <w:rsid w:val="001F56BD"/>
    <w:rsid w:val="00206EFD"/>
    <w:rsid w:val="00237A93"/>
    <w:rsid w:val="002425BF"/>
    <w:rsid w:val="002641CC"/>
    <w:rsid w:val="00274F05"/>
    <w:rsid w:val="00280831"/>
    <w:rsid w:val="00286884"/>
    <w:rsid w:val="00290117"/>
    <w:rsid w:val="0029068C"/>
    <w:rsid w:val="002A5FB7"/>
    <w:rsid w:val="002C24F8"/>
    <w:rsid w:val="002C6986"/>
    <w:rsid w:val="002E1F5A"/>
    <w:rsid w:val="002E2DDD"/>
    <w:rsid w:val="002F22EF"/>
    <w:rsid w:val="00314A26"/>
    <w:rsid w:val="003155C6"/>
    <w:rsid w:val="00324977"/>
    <w:rsid w:val="0033542E"/>
    <w:rsid w:val="00346E69"/>
    <w:rsid w:val="0036038E"/>
    <w:rsid w:val="003624A7"/>
    <w:rsid w:val="00383BF1"/>
    <w:rsid w:val="003925A6"/>
    <w:rsid w:val="00394641"/>
    <w:rsid w:val="003A6D8D"/>
    <w:rsid w:val="003B2759"/>
    <w:rsid w:val="003B67BC"/>
    <w:rsid w:val="003C4082"/>
    <w:rsid w:val="003E5D95"/>
    <w:rsid w:val="003F146C"/>
    <w:rsid w:val="00400D00"/>
    <w:rsid w:val="00412B2E"/>
    <w:rsid w:val="00423E49"/>
    <w:rsid w:val="00454B2A"/>
    <w:rsid w:val="004742B6"/>
    <w:rsid w:val="00481F9E"/>
    <w:rsid w:val="00491349"/>
    <w:rsid w:val="00495185"/>
    <w:rsid w:val="00497D9C"/>
    <w:rsid w:val="004A5445"/>
    <w:rsid w:val="004C4394"/>
    <w:rsid w:val="004F128C"/>
    <w:rsid w:val="004F5EBC"/>
    <w:rsid w:val="005003BF"/>
    <w:rsid w:val="00516699"/>
    <w:rsid w:val="005358AA"/>
    <w:rsid w:val="005534BF"/>
    <w:rsid w:val="005563A3"/>
    <w:rsid w:val="005713A2"/>
    <w:rsid w:val="00585BB3"/>
    <w:rsid w:val="00593D0C"/>
    <w:rsid w:val="005B03E4"/>
    <w:rsid w:val="005C4418"/>
    <w:rsid w:val="005C5389"/>
    <w:rsid w:val="005C5F57"/>
    <w:rsid w:val="005E777A"/>
    <w:rsid w:val="005F2324"/>
    <w:rsid w:val="005F27AE"/>
    <w:rsid w:val="00605E24"/>
    <w:rsid w:val="00612376"/>
    <w:rsid w:val="00650757"/>
    <w:rsid w:val="00682319"/>
    <w:rsid w:val="00682BF2"/>
    <w:rsid w:val="00683085"/>
    <w:rsid w:val="00690AE2"/>
    <w:rsid w:val="006919EA"/>
    <w:rsid w:val="00692031"/>
    <w:rsid w:val="00692751"/>
    <w:rsid w:val="006A6A71"/>
    <w:rsid w:val="006B2DBF"/>
    <w:rsid w:val="006F4F50"/>
    <w:rsid w:val="006F797F"/>
    <w:rsid w:val="00702A20"/>
    <w:rsid w:val="00710C0D"/>
    <w:rsid w:val="00723EA5"/>
    <w:rsid w:val="00727115"/>
    <w:rsid w:val="00727D3B"/>
    <w:rsid w:val="007424D1"/>
    <w:rsid w:val="0074524E"/>
    <w:rsid w:val="00745C86"/>
    <w:rsid w:val="00771C84"/>
    <w:rsid w:val="007720C3"/>
    <w:rsid w:val="007A05BC"/>
    <w:rsid w:val="007A3327"/>
    <w:rsid w:val="007A45EF"/>
    <w:rsid w:val="007B5F61"/>
    <w:rsid w:val="007C027A"/>
    <w:rsid w:val="007D1316"/>
    <w:rsid w:val="007D2777"/>
    <w:rsid w:val="0081403D"/>
    <w:rsid w:val="00815C56"/>
    <w:rsid w:val="00833022"/>
    <w:rsid w:val="00842AAF"/>
    <w:rsid w:val="00850D70"/>
    <w:rsid w:val="008529FB"/>
    <w:rsid w:val="008571B7"/>
    <w:rsid w:val="008711C3"/>
    <w:rsid w:val="00871B41"/>
    <w:rsid w:val="00872A4F"/>
    <w:rsid w:val="00874586"/>
    <w:rsid w:val="00882511"/>
    <w:rsid w:val="0089016A"/>
    <w:rsid w:val="008927FC"/>
    <w:rsid w:val="00895E38"/>
    <w:rsid w:val="008A5B7B"/>
    <w:rsid w:val="008B02E0"/>
    <w:rsid w:val="008D3B6B"/>
    <w:rsid w:val="008D57D5"/>
    <w:rsid w:val="008F4870"/>
    <w:rsid w:val="00901AFD"/>
    <w:rsid w:val="00910A7B"/>
    <w:rsid w:val="00920141"/>
    <w:rsid w:val="00920DB4"/>
    <w:rsid w:val="00930EAC"/>
    <w:rsid w:val="00941969"/>
    <w:rsid w:val="00947A47"/>
    <w:rsid w:val="00952120"/>
    <w:rsid w:val="00961252"/>
    <w:rsid w:val="009767E5"/>
    <w:rsid w:val="009810FE"/>
    <w:rsid w:val="00984728"/>
    <w:rsid w:val="00993227"/>
    <w:rsid w:val="00994425"/>
    <w:rsid w:val="009A12B9"/>
    <w:rsid w:val="009B0C27"/>
    <w:rsid w:val="009B16F6"/>
    <w:rsid w:val="009D0459"/>
    <w:rsid w:val="00A079C4"/>
    <w:rsid w:val="00A12F9D"/>
    <w:rsid w:val="00A13745"/>
    <w:rsid w:val="00A4040E"/>
    <w:rsid w:val="00A470BF"/>
    <w:rsid w:val="00A544B5"/>
    <w:rsid w:val="00A54922"/>
    <w:rsid w:val="00A74039"/>
    <w:rsid w:val="00A87A67"/>
    <w:rsid w:val="00A87DE1"/>
    <w:rsid w:val="00A93897"/>
    <w:rsid w:val="00AA17D7"/>
    <w:rsid w:val="00AA65F6"/>
    <w:rsid w:val="00AB0F26"/>
    <w:rsid w:val="00AB103E"/>
    <w:rsid w:val="00AB32A5"/>
    <w:rsid w:val="00AB3336"/>
    <w:rsid w:val="00AB470F"/>
    <w:rsid w:val="00AC4793"/>
    <w:rsid w:val="00AC7A7F"/>
    <w:rsid w:val="00AD01D6"/>
    <w:rsid w:val="00AE421F"/>
    <w:rsid w:val="00AE6002"/>
    <w:rsid w:val="00AE734A"/>
    <w:rsid w:val="00AF313A"/>
    <w:rsid w:val="00AF6A79"/>
    <w:rsid w:val="00B01560"/>
    <w:rsid w:val="00B06F17"/>
    <w:rsid w:val="00B1067A"/>
    <w:rsid w:val="00B10A17"/>
    <w:rsid w:val="00B2748B"/>
    <w:rsid w:val="00B35574"/>
    <w:rsid w:val="00B378AF"/>
    <w:rsid w:val="00B414E9"/>
    <w:rsid w:val="00B46082"/>
    <w:rsid w:val="00B52B52"/>
    <w:rsid w:val="00B53994"/>
    <w:rsid w:val="00B64FD1"/>
    <w:rsid w:val="00B67E55"/>
    <w:rsid w:val="00B709B2"/>
    <w:rsid w:val="00B872C9"/>
    <w:rsid w:val="00BA217C"/>
    <w:rsid w:val="00BA43F7"/>
    <w:rsid w:val="00BA6FBC"/>
    <w:rsid w:val="00BB66DC"/>
    <w:rsid w:val="00BC2581"/>
    <w:rsid w:val="00BC2F6F"/>
    <w:rsid w:val="00BC4378"/>
    <w:rsid w:val="00BD229C"/>
    <w:rsid w:val="00BD35D9"/>
    <w:rsid w:val="00BE22C0"/>
    <w:rsid w:val="00BE5ED8"/>
    <w:rsid w:val="00BF3740"/>
    <w:rsid w:val="00C02370"/>
    <w:rsid w:val="00C11585"/>
    <w:rsid w:val="00C147E7"/>
    <w:rsid w:val="00C177CC"/>
    <w:rsid w:val="00C25600"/>
    <w:rsid w:val="00C256B1"/>
    <w:rsid w:val="00C44AFF"/>
    <w:rsid w:val="00C538B9"/>
    <w:rsid w:val="00C578AC"/>
    <w:rsid w:val="00C619ED"/>
    <w:rsid w:val="00C702F4"/>
    <w:rsid w:val="00C71D63"/>
    <w:rsid w:val="00C73D1E"/>
    <w:rsid w:val="00C76E79"/>
    <w:rsid w:val="00C7779D"/>
    <w:rsid w:val="00C82FFE"/>
    <w:rsid w:val="00C86408"/>
    <w:rsid w:val="00CA31B9"/>
    <w:rsid w:val="00CD1C0B"/>
    <w:rsid w:val="00CF4CB9"/>
    <w:rsid w:val="00CF7C56"/>
    <w:rsid w:val="00D074EB"/>
    <w:rsid w:val="00D14815"/>
    <w:rsid w:val="00D15AF3"/>
    <w:rsid w:val="00D22F8F"/>
    <w:rsid w:val="00D23403"/>
    <w:rsid w:val="00D25CE3"/>
    <w:rsid w:val="00D25FE2"/>
    <w:rsid w:val="00D60274"/>
    <w:rsid w:val="00D61CC7"/>
    <w:rsid w:val="00D654AF"/>
    <w:rsid w:val="00DA2E9F"/>
    <w:rsid w:val="00DC30E4"/>
    <w:rsid w:val="00DC50AA"/>
    <w:rsid w:val="00E04FDD"/>
    <w:rsid w:val="00E47F16"/>
    <w:rsid w:val="00E71C9F"/>
    <w:rsid w:val="00E83485"/>
    <w:rsid w:val="00E867F7"/>
    <w:rsid w:val="00E92A63"/>
    <w:rsid w:val="00EA1D48"/>
    <w:rsid w:val="00EA4FEF"/>
    <w:rsid w:val="00EB5FA2"/>
    <w:rsid w:val="00ED2CAD"/>
    <w:rsid w:val="00F051F1"/>
    <w:rsid w:val="00F11570"/>
    <w:rsid w:val="00F21F66"/>
    <w:rsid w:val="00F23B37"/>
    <w:rsid w:val="00F25376"/>
    <w:rsid w:val="00F37CB7"/>
    <w:rsid w:val="00F40993"/>
    <w:rsid w:val="00F42D19"/>
    <w:rsid w:val="00F6278A"/>
    <w:rsid w:val="00F66ECD"/>
    <w:rsid w:val="00F80ACB"/>
    <w:rsid w:val="00F85E48"/>
    <w:rsid w:val="00F86497"/>
    <w:rsid w:val="00F87FEB"/>
    <w:rsid w:val="00F979DB"/>
    <w:rsid w:val="00FA1E80"/>
    <w:rsid w:val="00FA3417"/>
    <w:rsid w:val="00FB2036"/>
    <w:rsid w:val="00FB3281"/>
    <w:rsid w:val="00FD25CE"/>
    <w:rsid w:val="00FE4412"/>
    <w:rsid w:val="00FE644F"/>
    <w:rsid w:val="00FF0620"/>
    <w:rsid w:val="00FF1A99"/>
    <w:rsid w:val="00FF2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1C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09B2"/>
    <w:pPr>
      <w:ind w:leftChars="400" w:left="840"/>
    </w:pPr>
  </w:style>
  <w:style w:type="paragraph" w:styleId="a4">
    <w:name w:val="header"/>
    <w:basedOn w:val="a"/>
    <w:link w:val="a5"/>
    <w:uiPriority w:val="99"/>
    <w:unhideWhenUsed/>
    <w:rsid w:val="00C538B9"/>
    <w:pPr>
      <w:tabs>
        <w:tab w:val="center" w:pos="4252"/>
        <w:tab w:val="right" w:pos="8504"/>
      </w:tabs>
      <w:snapToGrid w:val="0"/>
    </w:pPr>
  </w:style>
  <w:style w:type="character" w:customStyle="1" w:styleId="a5">
    <w:name w:val="ヘッダー (文字)"/>
    <w:basedOn w:val="a0"/>
    <w:link w:val="a4"/>
    <w:uiPriority w:val="99"/>
    <w:rsid w:val="00C538B9"/>
  </w:style>
  <w:style w:type="paragraph" w:styleId="a6">
    <w:name w:val="footer"/>
    <w:basedOn w:val="a"/>
    <w:link w:val="a7"/>
    <w:uiPriority w:val="99"/>
    <w:unhideWhenUsed/>
    <w:rsid w:val="00C538B9"/>
    <w:pPr>
      <w:tabs>
        <w:tab w:val="center" w:pos="4252"/>
        <w:tab w:val="right" w:pos="8504"/>
      </w:tabs>
      <w:snapToGrid w:val="0"/>
    </w:pPr>
  </w:style>
  <w:style w:type="character" w:customStyle="1" w:styleId="a7">
    <w:name w:val="フッター (文字)"/>
    <w:basedOn w:val="a0"/>
    <w:link w:val="a6"/>
    <w:uiPriority w:val="99"/>
    <w:rsid w:val="00C538B9"/>
  </w:style>
  <w:style w:type="table" w:styleId="a8">
    <w:name w:val="Table Grid"/>
    <w:basedOn w:val="a1"/>
    <w:uiPriority w:val="59"/>
    <w:rsid w:val="008D3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71B4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1B41"/>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274F05"/>
  </w:style>
  <w:style w:type="character" w:customStyle="1" w:styleId="ac">
    <w:name w:val="日付 (文字)"/>
    <w:basedOn w:val="a0"/>
    <w:link w:val="ab"/>
    <w:uiPriority w:val="99"/>
    <w:semiHidden/>
    <w:rsid w:val="00274F05"/>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1C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09B2"/>
    <w:pPr>
      <w:ind w:leftChars="400" w:left="840"/>
    </w:pPr>
  </w:style>
  <w:style w:type="paragraph" w:styleId="a4">
    <w:name w:val="header"/>
    <w:basedOn w:val="a"/>
    <w:link w:val="a5"/>
    <w:uiPriority w:val="99"/>
    <w:unhideWhenUsed/>
    <w:rsid w:val="00C538B9"/>
    <w:pPr>
      <w:tabs>
        <w:tab w:val="center" w:pos="4252"/>
        <w:tab w:val="right" w:pos="8504"/>
      </w:tabs>
      <w:snapToGrid w:val="0"/>
    </w:pPr>
  </w:style>
  <w:style w:type="character" w:customStyle="1" w:styleId="a5">
    <w:name w:val="ヘッダー (文字)"/>
    <w:basedOn w:val="a0"/>
    <w:link w:val="a4"/>
    <w:uiPriority w:val="99"/>
    <w:rsid w:val="00C538B9"/>
  </w:style>
  <w:style w:type="paragraph" w:styleId="a6">
    <w:name w:val="footer"/>
    <w:basedOn w:val="a"/>
    <w:link w:val="a7"/>
    <w:uiPriority w:val="99"/>
    <w:unhideWhenUsed/>
    <w:rsid w:val="00C538B9"/>
    <w:pPr>
      <w:tabs>
        <w:tab w:val="center" w:pos="4252"/>
        <w:tab w:val="right" w:pos="8504"/>
      </w:tabs>
      <w:snapToGrid w:val="0"/>
    </w:pPr>
  </w:style>
  <w:style w:type="character" w:customStyle="1" w:styleId="a7">
    <w:name w:val="フッター (文字)"/>
    <w:basedOn w:val="a0"/>
    <w:link w:val="a6"/>
    <w:uiPriority w:val="99"/>
    <w:rsid w:val="00C538B9"/>
  </w:style>
  <w:style w:type="table" w:styleId="a8">
    <w:name w:val="Table Grid"/>
    <w:basedOn w:val="a1"/>
    <w:uiPriority w:val="59"/>
    <w:rsid w:val="008D3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71B4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1B41"/>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274F05"/>
  </w:style>
  <w:style w:type="character" w:customStyle="1" w:styleId="ac">
    <w:name w:val="日付 (文字)"/>
    <w:basedOn w:val="a0"/>
    <w:link w:val="ab"/>
    <w:uiPriority w:val="99"/>
    <w:semiHidden/>
    <w:rsid w:val="00274F0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96BE5-29E7-4746-9C9F-E9D3539F7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446</Words>
  <Characters>2546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石橋　誠</dc:creator>
  <cp:lastModifiedBy>宇野　弥恵子</cp:lastModifiedBy>
  <cp:revision>2</cp:revision>
  <cp:lastPrinted>2019-05-15T02:52:00Z</cp:lastPrinted>
  <dcterms:created xsi:type="dcterms:W3CDTF">2019-05-20T04:11:00Z</dcterms:created>
  <dcterms:modified xsi:type="dcterms:W3CDTF">2019-05-20T04:11:00Z</dcterms:modified>
</cp:coreProperties>
</file>